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1866248171"/>
        <w:docPartObj>
          <w:docPartGallery w:val="Table of Contents"/>
          <w:docPartUnique/>
        </w:docPartObj>
      </w:sdtPr>
      <w:sdtEndPr/>
      <w:sdtContent>
        <w:p w:rsidR="00D13BE5" w:rsidRPr="00D53110" w:rsidRDefault="00D13BE5" w:rsidP="008F72CB">
          <w:pPr>
            <w:pStyle w:val="En-ttedetabledesmatires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fr-FR" w:eastAsia="en-US"/>
            </w:rPr>
          </w:pPr>
        </w:p>
        <w:p w:rsidR="00123803" w:rsidRDefault="00D13BE5">
          <w:pPr>
            <w:pStyle w:val="TM1"/>
            <w:rPr>
              <w:rFonts w:eastAsiaTheme="minorEastAsia"/>
              <w:b w:val="0"/>
              <w:sz w:val="22"/>
              <w:lang w:eastAsia="fr-BE"/>
            </w:rPr>
          </w:pPr>
          <w:r w:rsidRPr="00D53110">
            <w:fldChar w:fldCharType="begin"/>
          </w:r>
          <w:r w:rsidRPr="00D53110">
            <w:instrText xml:space="preserve"> TOC \o "1-3" \h \z \u </w:instrText>
          </w:r>
          <w:r w:rsidRPr="00D53110">
            <w:fldChar w:fldCharType="separate"/>
          </w:r>
          <w:hyperlink w:anchor="_Toc520359854" w:history="1">
            <w:r w:rsidR="00123803" w:rsidRPr="007B1848">
              <w:rPr>
                <w:rStyle w:val="Lienhypertexte"/>
                <w:lang w:val="de-DE"/>
              </w:rPr>
              <w:t>Kategorie 1 : Pelletskessel</w:t>
            </w:r>
            <w:r w:rsidR="00123803">
              <w:rPr>
                <w:webHidden/>
              </w:rPr>
              <w:tab/>
            </w:r>
            <w:r w:rsidR="00123803">
              <w:rPr>
                <w:webHidden/>
              </w:rPr>
              <w:fldChar w:fldCharType="begin"/>
            </w:r>
            <w:r w:rsidR="00123803">
              <w:rPr>
                <w:webHidden/>
              </w:rPr>
              <w:instrText xml:space="preserve"> PAGEREF _Toc520359854 \h </w:instrText>
            </w:r>
            <w:r w:rsidR="00123803">
              <w:rPr>
                <w:webHidden/>
              </w:rPr>
            </w:r>
            <w:r w:rsidR="00123803">
              <w:rPr>
                <w:webHidden/>
              </w:rPr>
              <w:fldChar w:fldCharType="separate"/>
            </w:r>
            <w:r w:rsidR="00123803">
              <w:rPr>
                <w:webHidden/>
              </w:rPr>
              <w:t>2</w:t>
            </w:r>
            <w:r w:rsidR="00123803">
              <w:rPr>
                <w:webHidden/>
              </w:rPr>
              <w:fldChar w:fldCharType="end"/>
            </w:r>
          </w:hyperlink>
        </w:p>
        <w:p w:rsidR="00123803" w:rsidRDefault="008D0C4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59855" w:history="1">
            <w:r w:rsidR="00123803" w:rsidRPr="007B1848">
              <w:rPr>
                <w:rStyle w:val="Lienhypertexte"/>
                <w:lang w:val="de-DE"/>
              </w:rPr>
              <w:t>Typ : PE1 Pellet (7 – 35 kW)</w:t>
            </w:r>
            <w:r w:rsidR="00123803">
              <w:rPr>
                <w:webHidden/>
              </w:rPr>
              <w:tab/>
            </w:r>
            <w:r w:rsidR="00123803">
              <w:rPr>
                <w:webHidden/>
              </w:rPr>
              <w:fldChar w:fldCharType="begin"/>
            </w:r>
            <w:r w:rsidR="00123803">
              <w:rPr>
                <w:webHidden/>
              </w:rPr>
              <w:instrText xml:space="preserve"> PAGEREF _Toc520359855 \h </w:instrText>
            </w:r>
            <w:r w:rsidR="00123803">
              <w:rPr>
                <w:webHidden/>
              </w:rPr>
            </w:r>
            <w:r w:rsidR="00123803">
              <w:rPr>
                <w:webHidden/>
              </w:rPr>
              <w:fldChar w:fldCharType="separate"/>
            </w:r>
            <w:r w:rsidR="00123803">
              <w:rPr>
                <w:webHidden/>
              </w:rPr>
              <w:t>2</w:t>
            </w:r>
            <w:r w:rsidR="00123803">
              <w:rPr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56" w:history="1">
            <w:r w:rsidR="00123803" w:rsidRPr="007B1848">
              <w:rPr>
                <w:rStyle w:val="Lienhypertexte"/>
                <w:noProof/>
              </w:rPr>
              <w:t>Kesselbeschreibung :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_Toc520359856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2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57" w:history="1">
            <w:r w:rsidR="00123803" w:rsidRPr="007B1848">
              <w:rPr>
                <w:rStyle w:val="Lienhypertexte"/>
                <w:noProof/>
              </w:rPr>
              <w:t>Technische Daten :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_Toc520359857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3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59858" w:history="1">
            <w:r w:rsidR="00123803" w:rsidRPr="007B1848">
              <w:rPr>
                <w:rStyle w:val="Lienhypertexte"/>
                <w:lang w:val="de-DE"/>
              </w:rPr>
              <w:t>Typ : P4 Pellet (15 – 100 kW)</w:t>
            </w:r>
            <w:r w:rsidR="00123803">
              <w:rPr>
                <w:webHidden/>
              </w:rPr>
              <w:tab/>
            </w:r>
            <w:r w:rsidR="00123803">
              <w:rPr>
                <w:webHidden/>
              </w:rPr>
              <w:fldChar w:fldCharType="begin"/>
            </w:r>
            <w:r w:rsidR="00123803">
              <w:rPr>
                <w:webHidden/>
              </w:rPr>
              <w:instrText xml:space="preserve"> PAGEREF _Toc520359858 \h </w:instrText>
            </w:r>
            <w:r w:rsidR="00123803">
              <w:rPr>
                <w:webHidden/>
              </w:rPr>
            </w:r>
            <w:r w:rsidR="00123803">
              <w:rPr>
                <w:webHidden/>
              </w:rPr>
              <w:fldChar w:fldCharType="separate"/>
            </w:r>
            <w:r w:rsidR="00123803">
              <w:rPr>
                <w:webHidden/>
              </w:rPr>
              <w:t>4</w:t>
            </w:r>
            <w:r w:rsidR="00123803">
              <w:rPr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59" w:history="1">
            <w:r w:rsidR="00123803" w:rsidRPr="007B1848">
              <w:rPr>
                <w:rStyle w:val="Lienhypertexte"/>
                <w:noProof/>
              </w:rPr>
              <w:t>Kesselbeschreibung :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_Toc520359859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4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0" w:history="1">
            <w:r w:rsidR="00123803" w:rsidRPr="007B1848">
              <w:rPr>
                <w:rStyle w:val="Lienhypertexte"/>
                <w:noProof/>
              </w:rPr>
              <w:t>Technische Daten :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_Toc520359860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5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59861" w:history="1">
            <w:r w:rsidR="00123803" w:rsidRPr="007B1848">
              <w:rPr>
                <w:rStyle w:val="Lienhypertexte"/>
                <w:lang w:val="de-DE"/>
              </w:rPr>
              <w:t>Pellets Austrag- und Lagersysteme</w:t>
            </w:r>
            <w:r w:rsidR="00123803">
              <w:rPr>
                <w:webHidden/>
              </w:rPr>
              <w:tab/>
            </w:r>
            <w:r w:rsidR="00123803">
              <w:rPr>
                <w:webHidden/>
              </w:rPr>
              <w:fldChar w:fldCharType="begin"/>
            </w:r>
            <w:r w:rsidR="00123803">
              <w:rPr>
                <w:webHidden/>
              </w:rPr>
              <w:instrText xml:space="preserve"> PAGEREF _Toc520359861 \h </w:instrText>
            </w:r>
            <w:r w:rsidR="00123803">
              <w:rPr>
                <w:webHidden/>
              </w:rPr>
            </w:r>
            <w:r w:rsidR="00123803">
              <w:rPr>
                <w:webHidden/>
              </w:rPr>
              <w:fldChar w:fldCharType="separate"/>
            </w:r>
            <w:r w:rsidR="00123803">
              <w:rPr>
                <w:webHidden/>
              </w:rPr>
              <w:t>7</w:t>
            </w:r>
            <w:r w:rsidR="00123803">
              <w:rPr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2" w:history="1">
            <w:r w:rsidR="00123803" w:rsidRPr="007B1848">
              <w:rPr>
                <w:rStyle w:val="Lienhypertexte"/>
                <w:noProof/>
              </w:rPr>
              <w:t>Pellets Saugsystem RS 4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_Toc520359862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7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3" w:history="1">
            <w:r w:rsidR="00123803" w:rsidRPr="007B1848">
              <w:rPr>
                <w:rStyle w:val="Lienhypertexte"/>
                <w:noProof/>
              </w:rPr>
              <w:t>Saugschneckenaustragung Ø 80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_Toc520359863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7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4" w:history="1">
            <w:r w:rsidR="00123803" w:rsidRPr="007B1848">
              <w:rPr>
                <w:rStyle w:val="Lienhypertexte"/>
                <w:noProof/>
                <w:lang w:val="de-DE"/>
              </w:rPr>
              <w:t>Sacksilo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_Toc520359864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8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5" w:history="1">
            <w:r w:rsidR="00123803" w:rsidRPr="007B1848">
              <w:rPr>
                <w:rStyle w:val="Lienhypertexte"/>
                <w:noProof/>
                <w:lang w:val="de-DE"/>
              </w:rPr>
              <w:t>Der Pellet-Maulwurf® für Fröling Pelletskessel*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_Toc520359865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8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6" w:history="1">
            <w:r w:rsidR="00123803" w:rsidRPr="007B1848">
              <w:rPr>
                <w:rStyle w:val="Lienhypertexte"/>
                <w:noProof/>
                <w:lang w:val="de-DE"/>
              </w:rPr>
              <w:t>Cube 330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_Toc520359866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9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123803" w:rsidRDefault="008D0C47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59867" w:history="1">
            <w:r w:rsidR="00123803" w:rsidRPr="007B1848">
              <w:rPr>
                <w:rStyle w:val="Lienhypertexte"/>
                <w:noProof/>
                <w:lang w:val="de-DE"/>
              </w:rPr>
              <w:t>Cube 500 S</w:t>
            </w:r>
            <w:r w:rsidR="00123803">
              <w:rPr>
                <w:noProof/>
                <w:webHidden/>
              </w:rPr>
              <w:tab/>
            </w:r>
            <w:r w:rsidR="00123803">
              <w:rPr>
                <w:noProof/>
                <w:webHidden/>
              </w:rPr>
              <w:fldChar w:fldCharType="begin"/>
            </w:r>
            <w:r w:rsidR="00123803">
              <w:rPr>
                <w:noProof/>
                <w:webHidden/>
              </w:rPr>
              <w:instrText xml:space="preserve"> PAGEREF _Toc520359867 \h </w:instrText>
            </w:r>
            <w:r w:rsidR="00123803">
              <w:rPr>
                <w:noProof/>
                <w:webHidden/>
              </w:rPr>
            </w:r>
            <w:r w:rsidR="00123803">
              <w:rPr>
                <w:noProof/>
                <w:webHidden/>
              </w:rPr>
              <w:fldChar w:fldCharType="separate"/>
            </w:r>
            <w:r w:rsidR="00123803">
              <w:rPr>
                <w:noProof/>
                <w:webHidden/>
              </w:rPr>
              <w:t>9</w:t>
            </w:r>
            <w:r w:rsidR="00123803">
              <w:rPr>
                <w:noProof/>
                <w:webHidden/>
              </w:rPr>
              <w:fldChar w:fldCharType="end"/>
            </w:r>
          </w:hyperlink>
        </w:p>
        <w:p w:rsidR="00D13BE5" w:rsidRPr="00D53110" w:rsidRDefault="00D13BE5" w:rsidP="005C302A">
          <w:pPr>
            <w:spacing w:line="240" w:lineRule="auto"/>
          </w:pPr>
          <w:r w:rsidRPr="00D53110">
            <w:rPr>
              <w:b/>
              <w:bCs/>
              <w:lang w:val="fr-FR"/>
            </w:rPr>
            <w:fldChar w:fldCharType="end"/>
          </w:r>
        </w:p>
      </w:sdtContent>
    </w:sdt>
    <w:p w:rsidR="00D13BE5" w:rsidRPr="00D53110" w:rsidRDefault="00D13BE5" w:rsidP="0030594C">
      <w:pPr>
        <w:pStyle w:val="Titre1"/>
        <w:rPr>
          <w:rFonts w:asciiTheme="minorHAnsi" w:hAnsiTheme="minorHAnsi"/>
        </w:rPr>
      </w:pPr>
      <w:r w:rsidRPr="00D53110">
        <w:rPr>
          <w:rFonts w:asciiTheme="minorHAnsi" w:hAnsiTheme="minorHAnsi"/>
        </w:rPr>
        <w:br w:type="page"/>
      </w:r>
    </w:p>
    <w:p w:rsidR="0030594C" w:rsidRPr="005547A0" w:rsidRDefault="00D53110" w:rsidP="00D53110">
      <w:pPr>
        <w:pStyle w:val="Titre1"/>
        <w:rPr>
          <w:rFonts w:asciiTheme="minorHAnsi" w:hAnsiTheme="minorHAnsi"/>
          <w:b w:val="0"/>
          <w:lang w:val="de-DE"/>
        </w:rPr>
      </w:pPr>
      <w:bookmarkStart w:id="0" w:name="Pellets"/>
      <w:bookmarkStart w:id="1" w:name="_Toc520359854"/>
      <w:r w:rsidRPr="005547A0">
        <w:rPr>
          <w:rFonts w:asciiTheme="minorHAnsi" w:hAnsiTheme="minorHAnsi"/>
          <w:lang w:val="de-DE"/>
        </w:rPr>
        <w:lastRenderedPageBreak/>
        <w:t>Kategorie</w:t>
      </w:r>
      <w:r w:rsidR="00D13BE5" w:rsidRPr="005547A0">
        <w:rPr>
          <w:rFonts w:asciiTheme="minorHAnsi" w:hAnsiTheme="minorHAnsi"/>
          <w:lang w:val="de-DE"/>
        </w:rPr>
        <w:t xml:space="preserve"> 1 : </w:t>
      </w:r>
      <w:r w:rsidRPr="005547A0">
        <w:rPr>
          <w:rFonts w:asciiTheme="minorHAnsi" w:hAnsiTheme="minorHAnsi"/>
          <w:lang w:val="de-DE"/>
        </w:rPr>
        <w:t>Pelletskessel</w:t>
      </w:r>
      <w:bookmarkEnd w:id="0"/>
      <w:bookmarkEnd w:id="1"/>
    </w:p>
    <w:p w:rsidR="00E62D70" w:rsidRPr="005547A0" w:rsidRDefault="00D13BE5" w:rsidP="0030594C">
      <w:pPr>
        <w:pStyle w:val="Titre2"/>
        <w:rPr>
          <w:rFonts w:asciiTheme="minorHAnsi" w:hAnsiTheme="minorHAnsi"/>
          <w:lang w:val="de-DE"/>
        </w:rPr>
      </w:pPr>
      <w:bookmarkStart w:id="2" w:name="_Toc520359855"/>
      <w:proofErr w:type="gramStart"/>
      <w:r w:rsidRPr="005547A0">
        <w:rPr>
          <w:rFonts w:asciiTheme="minorHAnsi" w:hAnsiTheme="minorHAnsi"/>
          <w:lang w:val="de-DE"/>
        </w:rPr>
        <w:t>Typ :</w:t>
      </w:r>
      <w:proofErr w:type="gramEnd"/>
      <w:r w:rsidRPr="005547A0">
        <w:rPr>
          <w:rFonts w:asciiTheme="minorHAnsi" w:hAnsiTheme="minorHAnsi"/>
          <w:lang w:val="de-DE"/>
        </w:rPr>
        <w:t xml:space="preserve"> </w:t>
      </w:r>
      <w:r w:rsidR="00E62D70" w:rsidRPr="005547A0">
        <w:rPr>
          <w:rFonts w:asciiTheme="minorHAnsi" w:hAnsiTheme="minorHAnsi"/>
          <w:lang w:val="de-DE"/>
        </w:rPr>
        <w:t>PE1 Pellet</w:t>
      </w:r>
      <w:r w:rsidRPr="005547A0">
        <w:rPr>
          <w:rFonts w:asciiTheme="minorHAnsi" w:hAnsiTheme="minorHAnsi"/>
          <w:lang w:val="de-DE"/>
        </w:rPr>
        <w:t xml:space="preserve"> (7 – 35 kW)</w:t>
      </w:r>
      <w:bookmarkEnd w:id="2"/>
    </w:p>
    <w:p w:rsidR="00D53110" w:rsidRPr="008D0C47" w:rsidRDefault="00D53110" w:rsidP="00706655">
      <w:pPr>
        <w:pStyle w:val="Titre3"/>
        <w:rPr>
          <w:lang w:val="de-DE"/>
        </w:rPr>
      </w:pPr>
      <w:bookmarkStart w:id="3" w:name="_Toc520359856"/>
      <w:r w:rsidRPr="008D0C47">
        <w:rPr>
          <w:lang w:val="de-DE"/>
        </w:rPr>
        <w:t>Kesselbeschreibung :</w:t>
      </w:r>
      <w:bookmarkEnd w:id="3"/>
    </w:p>
    <w:p w:rsidR="00E62D70" w:rsidRPr="005547A0" w:rsidRDefault="00E62D70" w:rsidP="008236F3">
      <w:pPr>
        <w:spacing w:after="0"/>
        <w:jc w:val="both"/>
        <w:rPr>
          <w:lang w:val="de-DE"/>
        </w:rPr>
      </w:pP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Vollautomatischer Niedertemperatur-Pelletskessel mit Saugzuggebläse u. modulierender </w:t>
      </w:r>
      <w:proofErr w:type="spellStart"/>
      <w:r w:rsidRPr="00D53110">
        <w:rPr>
          <w:rFonts w:cs="Verdana"/>
          <w:lang w:val="de-DE"/>
        </w:rPr>
        <w:t>Pelletszuförderung</w:t>
      </w:r>
      <w:proofErr w:type="spellEnd"/>
      <w:r w:rsidRPr="00D53110">
        <w:rPr>
          <w:rFonts w:cs="Verdana"/>
          <w:lang w:val="de-DE"/>
        </w:rPr>
        <w:t xml:space="preserve"> zur Verfeuerung von Holzpellets aus naturbelassenem Holz mit Ø 6 mm, Brennstoff gem. EN ISO 17225, Teil 2: Holzpellets Klasse A1 / D06</w:t>
      </w: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Kessel </w:t>
      </w:r>
      <w:proofErr w:type="spellStart"/>
      <w:r w:rsidRPr="00D53110">
        <w:rPr>
          <w:rFonts w:cs="Verdana"/>
          <w:lang w:val="de-DE"/>
        </w:rPr>
        <w:t>aufisoliert</w:t>
      </w:r>
      <w:proofErr w:type="spellEnd"/>
      <w:r w:rsidRPr="00D53110">
        <w:rPr>
          <w:rFonts w:cs="Verdana"/>
          <w:lang w:val="de-DE"/>
        </w:rPr>
        <w:t xml:space="preserve"> in Karton verpackt.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Spezialretorte mit patentiertem Brenner im Fallschachtprinzip; zuverlässige und automatische Reinigung durch Schieberost und Ascheschnecke mit </w:t>
      </w:r>
      <w:proofErr w:type="spellStart"/>
      <w:r w:rsidRPr="00D53110">
        <w:rPr>
          <w:rFonts w:cs="Verdana"/>
          <w:lang w:val="de-DE"/>
        </w:rPr>
        <w:t>externerAschebox</w:t>
      </w:r>
      <w:proofErr w:type="spellEnd"/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drehzahlgeregeltes und drehzahlüberwachtes Saugzuggebläse zur Leistungsregelung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automatische, geräuschlose Zündung mit Glühzünder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automatische WOS-Technik (Wirkungsgrad-Optimierungs-System) für maximale Wirkungsgrade und zur automatischen </w:t>
      </w:r>
      <w:proofErr w:type="spellStart"/>
      <w:r w:rsidRPr="00D53110">
        <w:rPr>
          <w:rFonts w:cs="Verdana"/>
          <w:lang w:val="de-DE"/>
        </w:rPr>
        <w:t>Wärmetauscherreinigung</w:t>
      </w:r>
      <w:proofErr w:type="spellEnd"/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hohe Sicherheit gegen Rückbrand durch Doppelschiebersystem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großzügig dimensionierter </w:t>
      </w:r>
      <w:proofErr w:type="spellStart"/>
      <w:r w:rsidRPr="00D53110">
        <w:rPr>
          <w:rFonts w:cs="Verdana"/>
          <w:lang w:val="de-DE"/>
        </w:rPr>
        <w:t>Pelletsbehälter</w:t>
      </w:r>
      <w:proofErr w:type="spellEnd"/>
      <w:r w:rsidRPr="00D53110">
        <w:rPr>
          <w:rFonts w:cs="Verdana"/>
          <w:lang w:val="de-DE"/>
        </w:rPr>
        <w:t xml:space="preserve"> (Volumen 32 - 76 Liter)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externes, frei positionierbares Saugmodul zum Einbau in die Rückluftleitung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integrierte Rücklaufanhebung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Raumluftabhängiger / oder unabhängiger Betrieb möglich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Schür- und Reinigungsgeräteset</w:t>
      </w: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lang w:val="de-DE"/>
        </w:rPr>
      </w:pPr>
      <w:r w:rsidRPr="00D53110">
        <w:rPr>
          <w:rFonts w:cs="Verdana-Bold"/>
          <w:b/>
          <w:bCs/>
          <w:lang w:val="de-DE"/>
        </w:rPr>
        <w:t xml:space="preserve">Regelsystem </w:t>
      </w:r>
      <w:proofErr w:type="spellStart"/>
      <w:r w:rsidRPr="00D53110">
        <w:rPr>
          <w:rFonts w:cs="Verdana-Bold"/>
          <w:b/>
          <w:bCs/>
          <w:lang w:val="de-DE"/>
        </w:rPr>
        <w:t>Lambdatronic</w:t>
      </w:r>
      <w:proofErr w:type="spellEnd"/>
      <w:r w:rsidRPr="00D53110">
        <w:rPr>
          <w:rFonts w:cs="Verdana-Bold"/>
          <w:b/>
          <w:bCs/>
          <w:lang w:val="de-DE"/>
        </w:rPr>
        <w:t xml:space="preserve"> P 3200 Touch:</w:t>
      </w: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Mikroprozessorregelung zur optimalen Steuerung des Verbrennungsablaufes</w:t>
      </w: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über exakte Regelung der Kessel- und Abgastemperatur, 7″ großes Farbdisplay</w:t>
      </w: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zur Darstellung aller wichtigen Werte und Zustandsmeldungen mit USB</w:t>
      </w:r>
    </w:p>
    <w:p w:rsidR="008D0C47" w:rsidRDefault="00D53110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Schnittstelle für Updates, stroms</w:t>
      </w:r>
      <w:r w:rsidR="00C37B54">
        <w:rPr>
          <w:rFonts w:cs="Verdana"/>
          <w:lang w:val="de-DE"/>
        </w:rPr>
        <w:t xml:space="preserve">parender Standby-Betrieb, inkl. </w:t>
      </w:r>
    </w:p>
    <w:p w:rsidR="00D53110" w:rsidRPr="008D0C47" w:rsidRDefault="00D53110" w:rsidP="008D0C4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8D0C47">
        <w:rPr>
          <w:rFonts w:cs="Verdana"/>
          <w:lang w:val="de-DE"/>
        </w:rPr>
        <w:t>Lambdaregelung mit Breitbandsonde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Kernmodul mit Ausgängen für:</w:t>
      </w:r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2 </w:t>
      </w:r>
      <w:proofErr w:type="spellStart"/>
      <w:r w:rsidRPr="00D53110">
        <w:rPr>
          <w:rFonts w:cs="Verdana"/>
          <w:lang w:val="de-DE"/>
        </w:rPr>
        <w:t>Mischerheizkreise</w:t>
      </w:r>
      <w:proofErr w:type="spellEnd"/>
      <w:r w:rsidRPr="00D53110">
        <w:rPr>
          <w:rFonts w:cs="Verdana"/>
          <w:lang w:val="de-DE"/>
        </w:rPr>
        <w:t xml:space="preserve"> (Außenfühler enthalten) und</w:t>
      </w:r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1 drehzahlgeregelter Pumpenausgang oder Umschaltventil</w:t>
      </w:r>
    </w:p>
    <w:p w:rsidR="00D53110" w:rsidRPr="00D53110" w:rsidRDefault="00D53110" w:rsidP="00D5311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Hydraulikmodul mit:</w:t>
      </w:r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2 drehzahlgeregelten Pumpenausgängen oder</w:t>
      </w:r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1 drehzahlgeregeltem Pumpenausgang und 1 Umschaltventil</w:t>
      </w:r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6 Fühlereingängen (1 Tauchfühler enthalten)</w:t>
      </w:r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 xml:space="preserve">Anlegefühler für 1 </w:t>
      </w:r>
      <w:proofErr w:type="spellStart"/>
      <w:r w:rsidRPr="00D53110">
        <w:rPr>
          <w:rFonts w:cs="Verdana"/>
          <w:lang w:val="de-DE"/>
        </w:rPr>
        <w:t>Mischerheizkreis</w:t>
      </w:r>
      <w:proofErr w:type="spellEnd"/>
    </w:p>
    <w:p w:rsidR="00D53110" w:rsidRPr="00D53110" w:rsidRDefault="00D53110" w:rsidP="00D531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D53110">
        <w:rPr>
          <w:rFonts w:cs="Verdana"/>
          <w:lang w:val="de-DE"/>
        </w:rPr>
        <w:t>(2. Heizkreis über zusätzlichen Fühler möglich)</w:t>
      </w: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lang w:val="de-DE"/>
        </w:rPr>
      </w:pPr>
    </w:p>
    <w:p w:rsidR="00D53110" w:rsidRPr="00D53110" w:rsidRDefault="00D53110" w:rsidP="00D53110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lang w:val="de-DE"/>
        </w:rPr>
      </w:pPr>
      <w:r w:rsidRPr="00D53110">
        <w:rPr>
          <w:rFonts w:cs="Verdana-Bold"/>
          <w:b/>
          <w:bCs/>
          <w:lang w:val="de-DE"/>
        </w:rPr>
        <w:t>Optional:</w:t>
      </w:r>
    </w:p>
    <w:p w:rsidR="000A04E4" w:rsidRDefault="000A04E4" w:rsidP="000A04E4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proofErr w:type="spellStart"/>
      <w:r w:rsidRPr="000A04E4">
        <w:rPr>
          <w:rFonts w:cs="Verdana"/>
          <w:b/>
          <w:lang w:val="de-DE"/>
        </w:rPr>
        <w:t>Unitversion</w:t>
      </w:r>
      <w:proofErr w:type="spellEnd"/>
      <w:r w:rsidRPr="000A04E4">
        <w:rPr>
          <w:rFonts w:cs="Verdana"/>
          <w:b/>
          <w:lang w:val="de-DE"/>
        </w:rPr>
        <w:t>:</w:t>
      </w:r>
      <w:r w:rsidRPr="000A04E4">
        <w:rPr>
          <w:rFonts w:cs="Verdana"/>
          <w:lang w:val="de-DE"/>
        </w:rPr>
        <w:t xml:space="preserve"> Kessel mit integriertem </w:t>
      </w:r>
      <w:proofErr w:type="spellStart"/>
      <w:r w:rsidRPr="000A04E4">
        <w:rPr>
          <w:rFonts w:cs="Verdana"/>
          <w:lang w:val="de-DE"/>
        </w:rPr>
        <w:t>Boilerblock</w:t>
      </w:r>
      <w:proofErr w:type="spellEnd"/>
      <w:r w:rsidRPr="000A04E4">
        <w:rPr>
          <w:rFonts w:cs="Verdana"/>
          <w:lang w:val="de-DE"/>
        </w:rPr>
        <w:t xml:space="preserve"> (Warmwasserspeicher 128 l als Tiefspeicher unter dem Kessel) sowie Hydraulikblock mit einer Pumpengruppe für 1 Heizkreis</w:t>
      </w:r>
    </w:p>
    <w:p w:rsidR="00D53110" w:rsidRPr="000A04E4" w:rsidRDefault="00D53110" w:rsidP="000A04E4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0A04E4">
        <w:rPr>
          <w:rFonts w:cs="Verdana"/>
          <w:b/>
          <w:lang w:val="de-DE"/>
        </w:rPr>
        <w:t>Brennwerttechnik für PE1 Pellet 15 – 20</w:t>
      </w:r>
      <w:r w:rsidRPr="000A04E4">
        <w:rPr>
          <w:rFonts w:cs="Verdana"/>
          <w:lang w:val="de-DE"/>
        </w:rPr>
        <w:t>:</w:t>
      </w:r>
      <w:r w:rsidR="000A04E4">
        <w:rPr>
          <w:rFonts w:cs="Verdana"/>
          <w:lang w:val="de-DE"/>
        </w:rPr>
        <w:t xml:space="preserve"> </w:t>
      </w:r>
      <w:r w:rsidRPr="000A04E4">
        <w:rPr>
          <w:rFonts w:cs="Verdana"/>
          <w:lang w:val="de-DE"/>
        </w:rPr>
        <w:t>Durch Nutzung der verborgenen Energie aus der Abluft wird ein einzigartiger Kesselwirkungsgrad von über 100 Prozent (Hu) erzielt.</w:t>
      </w:r>
      <w:r w:rsidR="000A04E4" w:rsidRPr="000A04E4">
        <w:rPr>
          <w:rFonts w:cs="Verdana"/>
          <w:lang w:val="de-DE"/>
        </w:rPr>
        <w:t xml:space="preserve"> </w:t>
      </w:r>
      <w:r w:rsidRPr="000A04E4">
        <w:rPr>
          <w:rFonts w:cs="Verdana"/>
          <w:lang w:val="de-DE"/>
        </w:rPr>
        <w:t xml:space="preserve">Der </w:t>
      </w:r>
      <w:proofErr w:type="spellStart"/>
      <w:r w:rsidRPr="000A04E4">
        <w:rPr>
          <w:rFonts w:cs="Verdana"/>
          <w:lang w:val="de-DE"/>
        </w:rPr>
        <w:t>Wämetauscher</w:t>
      </w:r>
      <w:proofErr w:type="spellEnd"/>
      <w:r w:rsidRPr="000A04E4">
        <w:rPr>
          <w:rFonts w:cs="Verdana"/>
          <w:lang w:val="de-DE"/>
        </w:rPr>
        <w:t xml:space="preserve"> ist aus hochwertigem Edelstahl,</w:t>
      </w:r>
      <w:r w:rsidR="000A04E4" w:rsidRPr="000A04E4">
        <w:rPr>
          <w:rFonts w:cs="Verdana"/>
          <w:lang w:val="de-DE"/>
        </w:rPr>
        <w:t xml:space="preserve"> </w:t>
      </w:r>
      <w:r w:rsidRPr="000A04E4">
        <w:rPr>
          <w:rFonts w:cs="Verdana"/>
          <w:lang w:val="de-DE"/>
        </w:rPr>
        <w:t>die Reinigung erfolgt über ein Wasser-Spülsystem.</w:t>
      </w:r>
    </w:p>
    <w:p w:rsidR="00B45F82" w:rsidRPr="000A04E4" w:rsidRDefault="00D53110" w:rsidP="000A04E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0A04E4">
        <w:rPr>
          <w:rFonts w:cs="Verdana"/>
          <w:b/>
          <w:lang w:val="de-DE"/>
        </w:rPr>
        <w:t>Regelung erweiterbar</w:t>
      </w:r>
      <w:r w:rsidRPr="000A04E4">
        <w:rPr>
          <w:rFonts w:cs="Verdana"/>
          <w:lang w:val="de-DE"/>
        </w:rPr>
        <w:t xml:space="preserve"> auf 18 Heizkreise (Wandgehäuse) und insgesamt 8 Hydraulikmodule (Wandgehäuse); dadurch sind zahlreiche Zusatzfunktionen wie Solar, Öl-/Gaskessel, Zirkulation, Differenzreglung (z.B. wassergeführter Kamineinsatz) usw. möglich. </w:t>
      </w:r>
      <w:r w:rsidRPr="000A04E4">
        <w:rPr>
          <w:rFonts w:cs="Verdana"/>
          <w:lang w:val="de-DE"/>
        </w:rPr>
        <w:br/>
        <w:t>Erforderliche Zusatzausrüstungen siehe Hydraulikschemen.</w:t>
      </w:r>
    </w:p>
    <w:p w:rsidR="005547A0" w:rsidRPr="00706655" w:rsidRDefault="005547A0" w:rsidP="00706655">
      <w:pPr>
        <w:pStyle w:val="Titre3"/>
      </w:pPr>
      <w:bookmarkStart w:id="4" w:name="_Toc520359857"/>
      <w:r w:rsidRPr="00706655">
        <w:lastRenderedPageBreak/>
        <w:t xml:space="preserve">Technische </w:t>
      </w:r>
      <w:proofErr w:type="spellStart"/>
      <w:r w:rsidRPr="00706655">
        <w:t>Daten</w:t>
      </w:r>
      <w:proofErr w:type="spellEnd"/>
      <w:r w:rsidR="00B45F82" w:rsidRPr="00706655">
        <w:t> :</w:t>
      </w:r>
      <w:bookmarkEnd w:id="4"/>
      <w:r w:rsidRPr="00706655">
        <w:br/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340"/>
        <w:gridCol w:w="687"/>
        <w:gridCol w:w="770"/>
        <w:gridCol w:w="838"/>
        <w:gridCol w:w="886"/>
        <w:gridCol w:w="851"/>
        <w:gridCol w:w="851"/>
        <w:gridCol w:w="851"/>
        <w:gridCol w:w="851"/>
      </w:tblGrid>
      <w:tr w:rsidR="005547A0" w:rsidRPr="005547A0" w:rsidTr="00C96033">
        <w:trPr>
          <w:trHeight w:val="338"/>
        </w:trPr>
        <w:tc>
          <w:tcPr>
            <w:tcW w:w="3340" w:type="dxa"/>
            <w:tcBorders>
              <w:bottom w:val="single" w:sz="8" w:space="0" w:color="E11A22"/>
            </w:tcBorders>
          </w:tcPr>
          <w:p w:rsidR="005547A0" w:rsidRPr="005547A0" w:rsidRDefault="005547A0" w:rsidP="00C96033">
            <w:pPr>
              <w:pStyle w:val="TableParagraph"/>
              <w:spacing w:before="35"/>
              <w:ind w:left="100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Leistungsdaten PE1 Pellet</w:t>
            </w:r>
          </w:p>
        </w:tc>
        <w:tc>
          <w:tcPr>
            <w:tcW w:w="687" w:type="dxa"/>
            <w:tcBorders>
              <w:bottom w:val="single" w:sz="8" w:space="0" w:color="E11A22"/>
            </w:tcBorders>
          </w:tcPr>
          <w:p w:rsidR="005547A0" w:rsidRPr="005547A0" w:rsidRDefault="005547A0" w:rsidP="00C96033">
            <w:pPr>
              <w:pStyle w:val="TableParagraph"/>
              <w:spacing w:before="0"/>
              <w:rPr>
                <w:rFonts w:ascii="Times New Roman"/>
                <w:sz w:val="12"/>
                <w:lang w:val="de-DE"/>
              </w:rPr>
            </w:pPr>
          </w:p>
        </w:tc>
        <w:tc>
          <w:tcPr>
            <w:tcW w:w="770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right="34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7</w:t>
            </w:r>
          </w:p>
        </w:tc>
        <w:tc>
          <w:tcPr>
            <w:tcW w:w="838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left="211" w:right="155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10</w:t>
            </w:r>
          </w:p>
        </w:tc>
        <w:tc>
          <w:tcPr>
            <w:tcW w:w="886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left="154" w:right="121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15</w:t>
            </w:r>
          </w:p>
        </w:tc>
        <w:tc>
          <w:tcPr>
            <w:tcW w:w="851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left="6" w:right="7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20</w:t>
            </w:r>
          </w:p>
        </w:tc>
        <w:tc>
          <w:tcPr>
            <w:tcW w:w="851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left="5" w:right="7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25</w:t>
            </w:r>
          </w:p>
        </w:tc>
        <w:tc>
          <w:tcPr>
            <w:tcW w:w="851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left="4" w:right="7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30</w:t>
            </w:r>
          </w:p>
        </w:tc>
        <w:tc>
          <w:tcPr>
            <w:tcW w:w="851" w:type="dxa"/>
            <w:tcBorders>
              <w:bottom w:val="single" w:sz="8" w:space="0" w:color="E11A22"/>
            </w:tcBorders>
          </w:tcPr>
          <w:p w:rsidR="005547A0" w:rsidRPr="005547A0" w:rsidRDefault="005547A0" w:rsidP="00685634">
            <w:pPr>
              <w:pStyle w:val="TableParagraph"/>
              <w:spacing w:before="35"/>
              <w:ind w:left="2" w:right="7"/>
              <w:jc w:val="center"/>
              <w:rPr>
                <w:b/>
                <w:sz w:val="14"/>
                <w:lang w:val="de-DE"/>
              </w:rPr>
            </w:pPr>
            <w:r w:rsidRPr="005547A0">
              <w:rPr>
                <w:b/>
                <w:color w:val="E11A22"/>
                <w:sz w:val="14"/>
                <w:lang w:val="de-DE"/>
              </w:rPr>
              <w:t>35</w:t>
            </w:r>
          </w:p>
        </w:tc>
      </w:tr>
      <w:tr w:rsidR="005547A0" w:rsidRPr="005547A0" w:rsidTr="00C96033">
        <w:trPr>
          <w:trHeight w:val="273"/>
        </w:trPr>
        <w:tc>
          <w:tcPr>
            <w:tcW w:w="3340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C96033">
            <w:pPr>
              <w:pStyle w:val="TableParagraph"/>
              <w:spacing w:before="44"/>
              <w:ind w:left="99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Nennwärmeleistung</w:t>
            </w:r>
          </w:p>
        </w:tc>
        <w:tc>
          <w:tcPr>
            <w:tcW w:w="687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C96033">
            <w:pPr>
              <w:pStyle w:val="TableParagraph"/>
              <w:spacing w:before="44"/>
              <w:ind w:left="177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kW</w:t>
            </w:r>
          </w:p>
        </w:tc>
        <w:tc>
          <w:tcPr>
            <w:tcW w:w="770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right="34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7</w:t>
            </w:r>
          </w:p>
        </w:tc>
        <w:tc>
          <w:tcPr>
            <w:tcW w:w="838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left="211" w:right="156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10</w:t>
            </w:r>
          </w:p>
        </w:tc>
        <w:tc>
          <w:tcPr>
            <w:tcW w:w="886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left="154" w:right="122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15</w:t>
            </w: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left="6" w:right="7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20</w:t>
            </w: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left="4" w:right="7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left="3" w:right="7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30</w:t>
            </w: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D1D3D5"/>
          </w:tcPr>
          <w:p w:rsidR="005547A0" w:rsidRPr="005547A0" w:rsidRDefault="005547A0" w:rsidP="00685634">
            <w:pPr>
              <w:pStyle w:val="TableParagraph"/>
              <w:spacing w:before="44"/>
              <w:ind w:left="2" w:right="7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35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</w:tcPr>
          <w:p w:rsidR="005547A0" w:rsidRPr="005547A0" w:rsidRDefault="005547A0" w:rsidP="00C96033">
            <w:pPr>
              <w:pStyle w:val="TableParagraph"/>
              <w:ind w:left="99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Wärmeleistungsbereich</w:t>
            </w:r>
          </w:p>
        </w:tc>
        <w:tc>
          <w:tcPr>
            <w:tcW w:w="687" w:type="dxa"/>
          </w:tcPr>
          <w:p w:rsidR="005547A0" w:rsidRPr="005547A0" w:rsidRDefault="005547A0" w:rsidP="00C96033">
            <w:pPr>
              <w:pStyle w:val="TableParagraph"/>
              <w:ind w:left="177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kW</w:t>
            </w:r>
          </w:p>
        </w:tc>
        <w:tc>
          <w:tcPr>
            <w:tcW w:w="770" w:type="dxa"/>
          </w:tcPr>
          <w:p w:rsidR="005547A0" w:rsidRPr="005547A0" w:rsidRDefault="005547A0" w:rsidP="00685634">
            <w:pPr>
              <w:pStyle w:val="TableParagraph"/>
              <w:ind w:left="196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2 - 7</w:t>
            </w:r>
          </w:p>
        </w:tc>
        <w:tc>
          <w:tcPr>
            <w:tcW w:w="838" w:type="dxa"/>
          </w:tcPr>
          <w:p w:rsidR="005547A0" w:rsidRPr="005547A0" w:rsidRDefault="005547A0" w:rsidP="00685634">
            <w:pPr>
              <w:pStyle w:val="TableParagraph"/>
              <w:ind w:left="211" w:right="156"/>
              <w:jc w:val="center"/>
              <w:rPr>
                <w:sz w:val="14"/>
                <w:lang w:val="de-DE"/>
              </w:rPr>
            </w:pPr>
            <w:r w:rsidRPr="005547A0">
              <w:rPr>
                <w:color w:val="231F20"/>
                <w:sz w:val="14"/>
                <w:lang w:val="de-DE"/>
              </w:rPr>
              <w:t>2 - 10</w:t>
            </w:r>
          </w:p>
        </w:tc>
        <w:tc>
          <w:tcPr>
            <w:tcW w:w="886" w:type="dxa"/>
          </w:tcPr>
          <w:p w:rsidR="005547A0" w:rsidRDefault="005547A0" w:rsidP="00685634">
            <w:pPr>
              <w:pStyle w:val="TableParagraph"/>
              <w:ind w:left="154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4,1 - 15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6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4,1 - 20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7,2 - 25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7,2 - 30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7,2 - 35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99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Energieeffizienzklasse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4)</w:t>
            </w:r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213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6B29AD6B" wp14:editId="38EEC933">
                  <wp:extent cx="248049" cy="1446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333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3BA96F96" wp14:editId="6E2AA0F6">
                  <wp:extent cx="248049" cy="1446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317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746DE48A" wp14:editId="36E586FB">
                  <wp:extent cx="248049" cy="1446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254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1E7826F9" wp14:editId="027BE57E">
                  <wp:extent cx="248049" cy="144684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268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661FCDBD" wp14:editId="6D24C9FD">
                  <wp:extent cx="248049" cy="14468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317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3765E932" wp14:editId="5BAFE76C">
                  <wp:extent cx="248049" cy="144684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4"/>
              <w:jc w:val="center"/>
              <w:rPr>
                <w:rFonts w:ascii="AkzidenzGroteskBQ-Reg"/>
                <w:sz w:val="2"/>
              </w:rPr>
            </w:pPr>
          </w:p>
          <w:p w:rsidR="005547A0" w:rsidRDefault="005547A0" w:rsidP="00685634">
            <w:pPr>
              <w:pStyle w:val="TableParagraph"/>
              <w:spacing w:before="0" w:line="227" w:lineRule="exact"/>
              <w:ind w:left="310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064E0649" wp14:editId="7A53CF25">
                  <wp:extent cx="248049" cy="144684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7A0" w:rsidRPr="008D0C47" w:rsidTr="00C96033">
        <w:trPr>
          <w:trHeight w:val="283"/>
        </w:trPr>
        <w:tc>
          <w:tcPr>
            <w:tcW w:w="9925" w:type="dxa"/>
            <w:gridSpan w:val="9"/>
          </w:tcPr>
          <w:p w:rsidR="005547A0" w:rsidRPr="00B257CA" w:rsidRDefault="005547A0" w:rsidP="00685634">
            <w:pPr>
              <w:pStyle w:val="TableParagraph"/>
              <w:tabs>
                <w:tab w:val="left" w:pos="5806"/>
              </w:tabs>
              <w:ind w:left="100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>Elektrischer</w:t>
            </w:r>
            <w:r w:rsidRPr="00B257CA">
              <w:rPr>
                <w:color w:val="231F20"/>
                <w:spacing w:val="-5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Anschluss</w:t>
            </w:r>
            <w:r w:rsidRPr="00B257CA">
              <w:rPr>
                <w:color w:val="231F20"/>
                <w:sz w:val="14"/>
                <w:lang w:val="de-DE"/>
              </w:rPr>
              <w:tab/>
              <w:t>230V / 50Hz / abgesichert</w:t>
            </w:r>
            <w:r w:rsidRPr="00B257CA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C16A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Elektrische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Leistung</w:t>
            </w:r>
            <w:proofErr w:type="spellEnd"/>
            <w:r>
              <w:rPr>
                <w:color w:val="231F20"/>
                <w:sz w:val="14"/>
              </w:rPr>
              <w:t xml:space="preserve"> bei </w:t>
            </w:r>
            <w:proofErr w:type="spellStart"/>
            <w:r>
              <w:rPr>
                <w:color w:val="231F20"/>
                <w:sz w:val="14"/>
              </w:rPr>
              <w:t>Nennlast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219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77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38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11" w:right="1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86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54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6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Kesselmasse</w:t>
            </w:r>
            <w:proofErr w:type="spellEnd"/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ind w:left="203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770" w:type="dxa"/>
          </w:tcPr>
          <w:p w:rsidR="005547A0" w:rsidRDefault="005547A0" w:rsidP="00685634">
            <w:pPr>
              <w:pStyle w:val="TableParagraph"/>
              <w:ind w:left="2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38" w:type="dxa"/>
          </w:tcPr>
          <w:p w:rsidR="005547A0" w:rsidRDefault="005547A0" w:rsidP="00685634">
            <w:pPr>
              <w:pStyle w:val="TableParagraph"/>
              <w:ind w:left="211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86" w:type="dxa"/>
          </w:tcPr>
          <w:p w:rsidR="005547A0" w:rsidRDefault="005547A0" w:rsidP="00685634">
            <w:pPr>
              <w:pStyle w:val="TableParagraph"/>
              <w:ind w:left="154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6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Kesselinhalt</w:t>
            </w:r>
            <w:proofErr w:type="spellEnd"/>
            <w:r>
              <w:rPr>
                <w:color w:val="231F20"/>
                <w:sz w:val="14"/>
              </w:rPr>
              <w:t xml:space="preserve"> (Wasser)</w:t>
            </w:r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130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77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38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11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86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54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Wasserseitiger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Widerstand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 20 K</w:t>
            </w:r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770" w:type="dxa"/>
          </w:tcPr>
          <w:p w:rsidR="005547A0" w:rsidRDefault="005547A0" w:rsidP="00685634">
            <w:pPr>
              <w:pStyle w:val="TableParagraph"/>
              <w:ind w:left="2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838" w:type="dxa"/>
          </w:tcPr>
          <w:p w:rsidR="005547A0" w:rsidRDefault="005547A0" w:rsidP="00685634">
            <w:pPr>
              <w:pStyle w:val="TableParagraph"/>
              <w:ind w:left="211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</w:t>
            </w:r>
          </w:p>
        </w:tc>
        <w:tc>
          <w:tcPr>
            <w:tcW w:w="886" w:type="dxa"/>
          </w:tcPr>
          <w:p w:rsidR="005547A0" w:rsidRDefault="005547A0" w:rsidP="00685634">
            <w:pPr>
              <w:pStyle w:val="TableParagraph"/>
              <w:ind w:left="153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11,0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Mindestdurchflussmenge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77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838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10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886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53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Fassungsvermögen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Pelletsbehälter</w:t>
            </w:r>
            <w:proofErr w:type="spellEnd"/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ind w:left="130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770" w:type="dxa"/>
          </w:tcPr>
          <w:p w:rsidR="005547A0" w:rsidRDefault="005547A0" w:rsidP="00685634">
            <w:pPr>
              <w:pStyle w:val="TableParagraph"/>
              <w:ind w:left="2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38" w:type="dxa"/>
          </w:tcPr>
          <w:p w:rsidR="005547A0" w:rsidRDefault="005547A0" w:rsidP="00685634">
            <w:pPr>
              <w:pStyle w:val="TableParagraph"/>
              <w:ind w:left="210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86" w:type="dxa"/>
          </w:tcPr>
          <w:p w:rsidR="005547A0" w:rsidRDefault="005547A0" w:rsidP="00685634">
            <w:pPr>
              <w:pStyle w:val="TableParagraph"/>
              <w:ind w:left="153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Fassungsvermögen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Aschebehälter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ind w:left="130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77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14,5</w:t>
            </w:r>
          </w:p>
        </w:tc>
        <w:tc>
          <w:tcPr>
            <w:tcW w:w="838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10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14,5</w:t>
            </w:r>
          </w:p>
        </w:tc>
        <w:tc>
          <w:tcPr>
            <w:tcW w:w="886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53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</w:tr>
      <w:tr w:rsidR="005547A0" w:rsidRPr="008D0C47" w:rsidTr="00C96033">
        <w:trPr>
          <w:trHeight w:val="283"/>
        </w:trPr>
        <w:tc>
          <w:tcPr>
            <w:tcW w:w="3340" w:type="dxa"/>
          </w:tcPr>
          <w:p w:rsidR="005547A0" w:rsidRDefault="005547A0" w:rsidP="00C96033">
            <w:pPr>
              <w:pStyle w:val="TableParagraph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Mindestrücklauftemperatur</w:t>
            </w:r>
            <w:proofErr w:type="spellEnd"/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98" w:type="dxa"/>
            <w:gridSpan w:val="7"/>
          </w:tcPr>
          <w:p w:rsidR="005547A0" w:rsidRPr="00B257CA" w:rsidRDefault="005547A0" w:rsidP="00685634">
            <w:pPr>
              <w:pStyle w:val="TableParagraph"/>
              <w:ind w:left="1034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>Nicht zutreffend aufgrund interner Rücklaufanhebung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Betriebstemperatur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98" w:type="dxa"/>
            <w:gridSpan w:val="7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2727" w:right="27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</w:tcPr>
          <w:p w:rsidR="005547A0" w:rsidRDefault="005547A0" w:rsidP="00C96033">
            <w:pPr>
              <w:pStyle w:val="TableParagraph"/>
              <w:spacing w:before="55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Minimal </w:t>
            </w:r>
            <w:proofErr w:type="spellStart"/>
            <w:r>
              <w:rPr>
                <w:color w:val="231F20"/>
                <w:sz w:val="14"/>
              </w:rPr>
              <w:t>einstellbare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Kesseltemperatur</w:t>
            </w:r>
            <w:proofErr w:type="spellEnd"/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spacing w:before="55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98" w:type="dxa"/>
            <w:gridSpan w:val="7"/>
          </w:tcPr>
          <w:p w:rsidR="005547A0" w:rsidRDefault="005547A0" w:rsidP="00685634">
            <w:pPr>
              <w:pStyle w:val="TableParagraph"/>
              <w:spacing w:before="55"/>
              <w:ind w:left="2727" w:right="27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Betriebsdruck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171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5898" w:type="dxa"/>
            <w:gridSpan w:val="7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right="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</w:tcPr>
          <w:p w:rsidR="005547A0" w:rsidRDefault="005547A0" w:rsidP="00C96033">
            <w:pPr>
              <w:pStyle w:val="TableParagraph"/>
              <w:spacing w:before="55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Luftschallpegel</w:t>
            </w:r>
            <w:proofErr w:type="spellEnd"/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5898" w:type="dxa"/>
            <w:gridSpan w:val="7"/>
          </w:tcPr>
          <w:p w:rsidR="005547A0" w:rsidRDefault="005547A0" w:rsidP="00685634">
            <w:pPr>
              <w:pStyle w:val="TableParagraph"/>
              <w:spacing w:before="55"/>
              <w:ind w:left="2727" w:right="27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Kesselklasse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898" w:type="dxa"/>
            <w:gridSpan w:val="7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right="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5547A0" w:rsidRPr="008D0C47" w:rsidTr="00C96033">
        <w:trPr>
          <w:trHeight w:val="283"/>
        </w:trPr>
        <w:tc>
          <w:tcPr>
            <w:tcW w:w="3340" w:type="dxa"/>
          </w:tcPr>
          <w:p w:rsidR="005547A0" w:rsidRPr="00B257CA" w:rsidRDefault="005547A0" w:rsidP="00C96033">
            <w:pPr>
              <w:pStyle w:val="TableParagraph"/>
              <w:spacing w:before="55"/>
              <w:ind w:left="98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>Zulässiger Brennstoff gem. EN ISO 17225</w:t>
            </w:r>
          </w:p>
        </w:tc>
        <w:tc>
          <w:tcPr>
            <w:tcW w:w="687" w:type="dxa"/>
          </w:tcPr>
          <w:p w:rsidR="005547A0" w:rsidRPr="00B257CA" w:rsidRDefault="005547A0" w:rsidP="00C96033">
            <w:pPr>
              <w:pStyle w:val="TableParagraph"/>
              <w:spacing w:before="0"/>
              <w:rPr>
                <w:rFonts w:ascii="Times New Roman"/>
                <w:sz w:val="12"/>
                <w:lang w:val="de-DE"/>
              </w:rPr>
            </w:pPr>
          </w:p>
        </w:tc>
        <w:tc>
          <w:tcPr>
            <w:tcW w:w="5898" w:type="dxa"/>
            <w:gridSpan w:val="7"/>
          </w:tcPr>
          <w:p w:rsidR="005547A0" w:rsidRPr="00B257CA" w:rsidRDefault="005547A0" w:rsidP="00685634">
            <w:pPr>
              <w:pStyle w:val="TableParagraph"/>
              <w:spacing w:before="55"/>
              <w:ind w:left="1704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>Teil 2: Holzpellets Klasse A1 / D06</w:t>
            </w:r>
          </w:p>
        </w:tc>
      </w:tr>
      <w:tr w:rsidR="005547A0" w:rsidTr="00C96033">
        <w:trPr>
          <w:trHeight w:val="283"/>
        </w:trPr>
        <w:tc>
          <w:tcPr>
            <w:tcW w:w="3340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Empfohlenens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Puffervolumen</w:t>
            </w:r>
            <w:proofErr w:type="spellEnd"/>
          </w:p>
        </w:tc>
        <w:tc>
          <w:tcPr>
            <w:tcW w:w="687" w:type="dxa"/>
            <w:shd w:val="clear" w:color="auto" w:fill="D1D3D5"/>
          </w:tcPr>
          <w:p w:rsidR="005547A0" w:rsidRDefault="005547A0" w:rsidP="00C96033">
            <w:pPr>
              <w:pStyle w:val="TableParagraph"/>
              <w:spacing w:before="55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77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2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700</w:t>
            </w:r>
          </w:p>
        </w:tc>
        <w:tc>
          <w:tcPr>
            <w:tcW w:w="838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209" w:righ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700</w:t>
            </w:r>
          </w:p>
        </w:tc>
        <w:tc>
          <w:tcPr>
            <w:tcW w:w="88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152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1250</w:t>
            </w:r>
          </w:p>
        </w:tc>
      </w:tr>
      <w:tr w:rsidR="005547A0" w:rsidTr="00C96033">
        <w:trPr>
          <w:trHeight w:val="259"/>
        </w:trPr>
        <w:tc>
          <w:tcPr>
            <w:tcW w:w="3340" w:type="dxa"/>
          </w:tcPr>
          <w:p w:rsidR="005547A0" w:rsidRPr="00B257CA" w:rsidRDefault="005547A0" w:rsidP="00C96033">
            <w:pPr>
              <w:pStyle w:val="TableParagraph"/>
              <w:ind w:left="100"/>
              <w:rPr>
                <w:sz w:val="14"/>
                <w:lang w:val="de-DE"/>
              </w:rPr>
            </w:pPr>
            <w:r w:rsidRPr="00B257CA">
              <w:rPr>
                <w:color w:val="231F20"/>
                <w:spacing w:val="-5"/>
                <w:sz w:val="14"/>
                <w:lang w:val="de-DE"/>
              </w:rPr>
              <w:t xml:space="preserve">Mindestpuffervolumen </w:t>
            </w:r>
            <w:r w:rsidRPr="00B257CA">
              <w:rPr>
                <w:color w:val="231F20"/>
                <w:spacing w:val="-4"/>
                <w:sz w:val="14"/>
                <w:lang w:val="de-DE"/>
              </w:rPr>
              <w:t xml:space="preserve">nach BAFA (30 </w:t>
            </w:r>
            <w:r w:rsidRPr="00B257CA">
              <w:rPr>
                <w:color w:val="231F20"/>
                <w:spacing w:val="-5"/>
                <w:sz w:val="14"/>
                <w:lang w:val="de-DE"/>
              </w:rPr>
              <w:t>Liter/KW)</w:t>
            </w:r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770" w:type="dxa"/>
          </w:tcPr>
          <w:p w:rsidR="005547A0" w:rsidRDefault="005547A0" w:rsidP="00685634">
            <w:pPr>
              <w:pStyle w:val="TableParagraph"/>
              <w:ind w:left="2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838" w:type="dxa"/>
          </w:tcPr>
          <w:p w:rsidR="005547A0" w:rsidRDefault="005547A0" w:rsidP="00685634">
            <w:pPr>
              <w:pStyle w:val="TableParagraph"/>
              <w:ind w:left="211" w:right="1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  <w:tc>
          <w:tcPr>
            <w:tcW w:w="886" w:type="dxa"/>
          </w:tcPr>
          <w:p w:rsidR="005547A0" w:rsidRDefault="005547A0" w:rsidP="00685634">
            <w:pPr>
              <w:pStyle w:val="TableParagraph"/>
              <w:ind w:left="154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6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5547A0" w:rsidTr="00C96033">
        <w:trPr>
          <w:trHeight w:val="259"/>
        </w:trPr>
        <w:tc>
          <w:tcPr>
            <w:tcW w:w="3340" w:type="dxa"/>
          </w:tcPr>
          <w:p w:rsidR="005547A0" w:rsidRPr="00B257CA" w:rsidRDefault="005547A0" w:rsidP="00C96033">
            <w:pPr>
              <w:pStyle w:val="TableParagraph"/>
              <w:ind w:left="100"/>
              <w:rPr>
                <w:color w:val="231F20"/>
                <w:spacing w:val="-5"/>
                <w:sz w:val="14"/>
                <w:lang w:val="de-DE"/>
              </w:rPr>
            </w:pPr>
          </w:p>
        </w:tc>
        <w:tc>
          <w:tcPr>
            <w:tcW w:w="687" w:type="dxa"/>
          </w:tcPr>
          <w:p w:rsidR="005547A0" w:rsidRDefault="005547A0" w:rsidP="00C96033">
            <w:pPr>
              <w:pStyle w:val="TableParagraph"/>
              <w:ind w:left="131"/>
              <w:rPr>
                <w:color w:val="231F20"/>
                <w:sz w:val="14"/>
              </w:rPr>
            </w:pPr>
          </w:p>
        </w:tc>
        <w:tc>
          <w:tcPr>
            <w:tcW w:w="770" w:type="dxa"/>
          </w:tcPr>
          <w:p w:rsidR="005547A0" w:rsidRDefault="005547A0" w:rsidP="00685634">
            <w:pPr>
              <w:pStyle w:val="TableParagraph"/>
              <w:ind w:left="233"/>
              <w:jc w:val="center"/>
              <w:rPr>
                <w:color w:val="231F20"/>
                <w:sz w:val="14"/>
              </w:rPr>
            </w:pPr>
          </w:p>
        </w:tc>
        <w:tc>
          <w:tcPr>
            <w:tcW w:w="838" w:type="dxa"/>
          </w:tcPr>
          <w:p w:rsidR="005547A0" w:rsidRDefault="005547A0" w:rsidP="00685634">
            <w:pPr>
              <w:pStyle w:val="TableParagraph"/>
              <w:ind w:left="211" w:right="155"/>
              <w:jc w:val="center"/>
              <w:rPr>
                <w:color w:val="231F20"/>
                <w:sz w:val="14"/>
              </w:rPr>
            </w:pPr>
          </w:p>
        </w:tc>
        <w:tc>
          <w:tcPr>
            <w:tcW w:w="886" w:type="dxa"/>
          </w:tcPr>
          <w:p w:rsidR="005547A0" w:rsidRDefault="005547A0" w:rsidP="00685634">
            <w:pPr>
              <w:pStyle w:val="TableParagraph"/>
              <w:ind w:left="154" w:right="122"/>
              <w:jc w:val="center"/>
              <w:rPr>
                <w:color w:val="231F20"/>
                <w:sz w:val="14"/>
              </w:rPr>
            </w:pP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6" w:right="7"/>
              <w:jc w:val="center"/>
              <w:rPr>
                <w:color w:val="231F20"/>
                <w:sz w:val="14"/>
              </w:rPr>
            </w:pP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5" w:right="7"/>
              <w:jc w:val="center"/>
              <w:rPr>
                <w:color w:val="231F20"/>
                <w:sz w:val="14"/>
              </w:rPr>
            </w:pP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4" w:right="7"/>
              <w:jc w:val="center"/>
              <w:rPr>
                <w:color w:val="231F20"/>
                <w:sz w:val="14"/>
              </w:rPr>
            </w:pP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color w:val="231F20"/>
                <w:sz w:val="14"/>
              </w:rPr>
            </w:pPr>
          </w:p>
        </w:tc>
      </w:tr>
    </w:tbl>
    <w:p w:rsidR="005547A0" w:rsidRPr="00B257CA" w:rsidRDefault="005547A0" w:rsidP="005547A0">
      <w:pPr>
        <w:pStyle w:val="Corpsdetexte"/>
        <w:spacing w:before="10"/>
        <w:rPr>
          <w:b/>
          <w:sz w:val="11"/>
          <w:lang w:val="de-DE"/>
        </w:rPr>
      </w:pPr>
    </w:p>
    <w:tbl>
      <w:tblPr>
        <w:tblStyle w:val="TableNormal"/>
        <w:tblW w:w="991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063"/>
        <w:gridCol w:w="1250"/>
        <w:gridCol w:w="737"/>
        <w:gridCol w:w="767"/>
        <w:gridCol w:w="850"/>
        <w:gridCol w:w="827"/>
        <w:gridCol w:w="897"/>
        <w:gridCol w:w="826"/>
        <w:gridCol w:w="850"/>
        <w:gridCol w:w="851"/>
      </w:tblGrid>
      <w:tr w:rsidR="005547A0" w:rsidRPr="005547A0" w:rsidTr="005547A0">
        <w:trPr>
          <w:trHeight w:val="273"/>
        </w:trPr>
        <w:tc>
          <w:tcPr>
            <w:tcW w:w="3313" w:type="dxa"/>
            <w:gridSpan w:val="2"/>
            <w:tcBorders>
              <w:top w:val="single" w:sz="8" w:space="0" w:color="E11A22"/>
            </w:tcBorders>
            <w:shd w:val="clear" w:color="auto" w:fill="auto"/>
          </w:tcPr>
          <w:p w:rsidR="005547A0" w:rsidRPr="005547A0" w:rsidRDefault="005547A0" w:rsidP="005547A0">
            <w:pPr>
              <w:pStyle w:val="TableParagraph"/>
              <w:spacing w:before="44"/>
              <w:ind w:right="151"/>
              <w:rPr>
                <w:color w:val="231F20"/>
                <w:sz w:val="14"/>
                <w:lang w:val="de-DE"/>
              </w:rPr>
            </w:pPr>
            <w:r w:rsidRPr="00B257CA">
              <w:rPr>
                <w:b/>
                <w:color w:val="E11A22"/>
                <w:sz w:val="14"/>
                <w:lang w:val="de-DE"/>
              </w:rPr>
              <w:t>Kesseldaten zur Auslegung</w:t>
            </w:r>
            <w:r w:rsidRPr="00B257CA">
              <w:rPr>
                <w:b/>
                <w:color w:val="E11A22"/>
                <w:spacing w:val="-12"/>
                <w:sz w:val="14"/>
                <w:lang w:val="de-DE"/>
              </w:rPr>
              <w:t xml:space="preserve"> </w:t>
            </w:r>
            <w:r w:rsidRPr="00B257CA">
              <w:rPr>
                <w:b/>
                <w:color w:val="E11A22"/>
                <w:sz w:val="14"/>
                <w:lang w:val="de-DE"/>
              </w:rPr>
              <w:t>des</w:t>
            </w:r>
            <w:r w:rsidRPr="00B257CA">
              <w:rPr>
                <w:b/>
                <w:color w:val="E11A22"/>
                <w:spacing w:val="-5"/>
                <w:sz w:val="14"/>
                <w:lang w:val="de-DE"/>
              </w:rPr>
              <w:t xml:space="preserve"> </w:t>
            </w:r>
            <w:r w:rsidRPr="00B257CA">
              <w:rPr>
                <w:b/>
                <w:color w:val="E11A22"/>
                <w:sz w:val="14"/>
                <w:lang w:val="de-DE"/>
              </w:rPr>
              <w:t>Abgassystems</w:t>
            </w:r>
          </w:p>
        </w:tc>
        <w:tc>
          <w:tcPr>
            <w:tcW w:w="737" w:type="dxa"/>
            <w:tcBorders>
              <w:top w:val="single" w:sz="8" w:space="0" w:color="E11A22"/>
            </w:tcBorders>
            <w:shd w:val="clear" w:color="auto" w:fill="auto"/>
          </w:tcPr>
          <w:p w:rsidR="005547A0" w:rsidRPr="005547A0" w:rsidRDefault="005547A0" w:rsidP="00C96033">
            <w:pPr>
              <w:pStyle w:val="TableParagraph"/>
              <w:spacing w:before="44"/>
              <w:ind w:left="228"/>
              <w:rPr>
                <w:color w:val="231F20"/>
                <w:sz w:val="14"/>
                <w:lang w:val="de-DE"/>
              </w:rPr>
            </w:pPr>
          </w:p>
        </w:tc>
        <w:tc>
          <w:tcPr>
            <w:tcW w:w="767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Pr="00136D82" w:rsidRDefault="005547A0" w:rsidP="00685634">
            <w:pPr>
              <w:jc w:val="center"/>
              <w:rPr>
                <w:b/>
                <w:color w:val="E11A22"/>
                <w:sz w:val="14"/>
                <w:lang w:val="de-DE"/>
              </w:rPr>
            </w:pPr>
            <w:r w:rsidRPr="00136D82">
              <w:rPr>
                <w:b/>
                <w:color w:val="E11A22"/>
                <w:sz w:val="14"/>
                <w:lang w:val="de-DE"/>
              </w:rPr>
              <w:t>7</w:t>
            </w:r>
          </w:p>
        </w:tc>
        <w:tc>
          <w:tcPr>
            <w:tcW w:w="850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Pr="00136D82" w:rsidRDefault="005547A0" w:rsidP="00685634">
            <w:pPr>
              <w:jc w:val="center"/>
              <w:rPr>
                <w:b/>
                <w:color w:val="E11A22"/>
                <w:sz w:val="14"/>
                <w:lang w:val="de-DE"/>
              </w:rPr>
            </w:pPr>
            <w:r w:rsidRPr="00136D82">
              <w:rPr>
                <w:b/>
                <w:color w:val="E11A22"/>
                <w:sz w:val="14"/>
                <w:lang w:val="de-DE"/>
              </w:rPr>
              <w:t>10</w:t>
            </w:r>
          </w:p>
        </w:tc>
        <w:tc>
          <w:tcPr>
            <w:tcW w:w="827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Pr="00136D82" w:rsidRDefault="005547A0" w:rsidP="00685634">
            <w:pPr>
              <w:jc w:val="center"/>
              <w:rPr>
                <w:b/>
                <w:color w:val="E11A22"/>
                <w:sz w:val="14"/>
                <w:lang w:val="de-DE"/>
              </w:rPr>
            </w:pPr>
            <w:r w:rsidRPr="00136D82">
              <w:rPr>
                <w:b/>
                <w:color w:val="E11A22"/>
                <w:sz w:val="14"/>
                <w:lang w:val="de-DE"/>
              </w:rPr>
              <w:t>15</w:t>
            </w:r>
          </w:p>
        </w:tc>
        <w:tc>
          <w:tcPr>
            <w:tcW w:w="897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Pr="00136D82" w:rsidRDefault="005547A0" w:rsidP="00685634">
            <w:pPr>
              <w:jc w:val="center"/>
              <w:rPr>
                <w:b/>
                <w:color w:val="E11A22"/>
                <w:sz w:val="14"/>
                <w:lang w:val="de-DE"/>
              </w:rPr>
            </w:pPr>
            <w:r w:rsidRPr="00136D82">
              <w:rPr>
                <w:b/>
                <w:color w:val="E11A22"/>
                <w:sz w:val="14"/>
                <w:lang w:val="de-DE"/>
              </w:rPr>
              <w:t>20</w:t>
            </w:r>
          </w:p>
        </w:tc>
        <w:tc>
          <w:tcPr>
            <w:tcW w:w="826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Pr="00136D82" w:rsidRDefault="005547A0" w:rsidP="00685634">
            <w:pPr>
              <w:jc w:val="center"/>
              <w:rPr>
                <w:b/>
                <w:color w:val="E11A22"/>
                <w:sz w:val="14"/>
                <w:lang w:val="de-DE"/>
              </w:rPr>
            </w:pPr>
            <w:r w:rsidRPr="00136D82">
              <w:rPr>
                <w:b/>
                <w:color w:val="E11A22"/>
                <w:sz w:val="14"/>
                <w:lang w:val="de-DE"/>
              </w:rPr>
              <w:t>25</w:t>
            </w:r>
          </w:p>
        </w:tc>
        <w:tc>
          <w:tcPr>
            <w:tcW w:w="850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Pr="00136D82" w:rsidRDefault="005547A0" w:rsidP="00685634">
            <w:pPr>
              <w:jc w:val="center"/>
              <w:rPr>
                <w:b/>
                <w:color w:val="E11A22"/>
                <w:sz w:val="14"/>
                <w:lang w:val="de-DE"/>
              </w:rPr>
            </w:pPr>
            <w:r w:rsidRPr="00136D82">
              <w:rPr>
                <w:b/>
                <w:color w:val="E11A22"/>
                <w:sz w:val="14"/>
                <w:lang w:val="de-DE"/>
              </w:rPr>
              <w:t>30</w:t>
            </w: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auto"/>
            <w:vAlign w:val="center"/>
          </w:tcPr>
          <w:p w:rsidR="005547A0" w:rsidRDefault="005547A0" w:rsidP="00685634">
            <w:pPr>
              <w:jc w:val="center"/>
            </w:pPr>
            <w:r w:rsidRPr="00136D82">
              <w:rPr>
                <w:b/>
                <w:color w:val="E11A22"/>
                <w:sz w:val="14"/>
                <w:lang w:val="de-DE"/>
              </w:rPr>
              <w:t>35</w:t>
            </w:r>
          </w:p>
        </w:tc>
      </w:tr>
      <w:tr w:rsidR="005547A0" w:rsidTr="005547A0">
        <w:trPr>
          <w:trHeight w:val="273"/>
        </w:trPr>
        <w:tc>
          <w:tcPr>
            <w:tcW w:w="2063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C96033">
            <w:pPr>
              <w:pStyle w:val="TableParagraph"/>
              <w:spacing w:before="4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Abgastemperatur</w:t>
            </w:r>
            <w:proofErr w:type="spellEnd"/>
          </w:p>
        </w:tc>
        <w:tc>
          <w:tcPr>
            <w:tcW w:w="1250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C96033">
            <w:pPr>
              <w:pStyle w:val="TableParagraph"/>
              <w:spacing w:before="44"/>
              <w:ind w:right="1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NL / TL</w:t>
            </w:r>
          </w:p>
        </w:tc>
        <w:tc>
          <w:tcPr>
            <w:tcW w:w="73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C96033">
            <w:pPr>
              <w:pStyle w:val="TableParagraph"/>
              <w:spacing w:before="44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76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right="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100</w:t>
            </w:r>
          </w:p>
        </w:tc>
        <w:tc>
          <w:tcPr>
            <w:tcW w:w="850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left="7" w:righ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2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9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26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 100</w:t>
            </w:r>
          </w:p>
        </w:tc>
        <w:tc>
          <w:tcPr>
            <w:tcW w:w="850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left="1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</w:tr>
      <w:tr w:rsidR="005547A0" w:rsidTr="005547A0">
        <w:trPr>
          <w:trHeight w:val="283"/>
        </w:trPr>
        <w:tc>
          <w:tcPr>
            <w:tcW w:w="2063" w:type="dxa"/>
          </w:tcPr>
          <w:p w:rsidR="005547A0" w:rsidRDefault="005547A0" w:rsidP="00C96033">
            <w:pPr>
              <w:pStyle w:val="TableParagraph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Abgasmassenstrom</w:t>
            </w:r>
            <w:proofErr w:type="spellEnd"/>
          </w:p>
        </w:tc>
        <w:tc>
          <w:tcPr>
            <w:tcW w:w="1250" w:type="dxa"/>
          </w:tcPr>
          <w:p w:rsidR="005547A0" w:rsidRDefault="005547A0" w:rsidP="00C96033"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NL / TL</w:t>
            </w:r>
          </w:p>
        </w:tc>
        <w:tc>
          <w:tcPr>
            <w:tcW w:w="737" w:type="dxa"/>
          </w:tcPr>
          <w:p w:rsidR="005547A0" w:rsidRDefault="005547A0" w:rsidP="00C96033">
            <w:pPr>
              <w:pStyle w:val="TableParagraph"/>
              <w:ind w:left="153"/>
              <w:rPr>
                <w:sz w:val="14"/>
              </w:rPr>
            </w:pPr>
            <w:r>
              <w:rPr>
                <w:color w:val="231F20"/>
                <w:sz w:val="14"/>
              </w:rPr>
              <w:t>kg/h</w:t>
            </w: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ind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7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ind w:left="7"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 / 7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 / 16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ind w:left="1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52 / 20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ind w:righ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 / 25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ind w:left="7"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 / 30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1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 / 40</w:t>
            </w:r>
          </w:p>
        </w:tc>
      </w:tr>
      <w:tr w:rsidR="005547A0" w:rsidTr="005547A0">
        <w:trPr>
          <w:trHeight w:val="260"/>
        </w:trPr>
        <w:tc>
          <w:tcPr>
            <w:tcW w:w="4817" w:type="dxa"/>
            <w:gridSpan w:val="4"/>
            <w:shd w:val="clear" w:color="auto" w:fill="D1D3D5"/>
          </w:tcPr>
          <w:p w:rsidR="005547A0" w:rsidRDefault="005547A0" w:rsidP="00685634">
            <w:pPr>
              <w:pStyle w:val="TableParagraph"/>
              <w:tabs>
                <w:tab w:val="left" w:pos="2650"/>
                <w:tab w:val="left" w:pos="3474"/>
                <w:tab w:val="left" w:pos="4133"/>
              </w:tabs>
              <w:spacing w:before="59" w:line="166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Abgasmassenstrom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kg/s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0,005 /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7"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0,007 /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0,010 /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1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0,014 /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0,018 /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7"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0,020 /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/>
              <w:ind w:left="1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0,025 /</w:t>
            </w:r>
          </w:p>
        </w:tc>
      </w:tr>
      <w:tr w:rsidR="005547A0" w:rsidTr="005547A0">
        <w:trPr>
          <w:trHeight w:val="192"/>
        </w:trPr>
        <w:tc>
          <w:tcPr>
            <w:tcW w:w="4050" w:type="dxa"/>
            <w:gridSpan w:val="3"/>
            <w:shd w:val="clear" w:color="auto" w:fill="D1D3D5"/>
          </w:tcPr>
          <w:p w:rsidR="005547A0" w:rsidRDefault="005547A0" w:rsidP="00C9603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0,002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left="7" w:righ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0,002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0,004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lef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0,005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lef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0,007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0,008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33" w:lineRule="exact"/>
              <w:ind w:left="1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0,011</w:t>
            </w:r>
          </w:p>
        </w:tc>
      </w:tr>
      <w:tr w:rsidR="005547A0" w:rsidTr="005547A0">
        <w:trPr>
          <w:trHeight w:val="283"/>
        </w:trPr>
        <w:tc>
          <w:tcPr>
            <w:tcW w:w="4050" w:type="dxa"/>
            <w:gridSpan w:val="3"/>
          </w:tcPr>
          <w:p w:rsidR="005547A0" w:rsidRPr="00B257CA" w:rsidRDefault="005547A0" w:rsidP="00C96033">
            <w:pPr>
              <w:pStyle w:val="TableParagraph"/>
              <w:tabs>
                <w:tab w:val="left" w:pos="2650"/>
                <w:tab w:val="left" w:pos="3544"/>
              </w:tabs>
              <w:ind w:left="99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>Notwendiger</w:t>
            </w:r>
            <w:r w:rsidRPr="00B257CA">
              <w:rPr>
                <w:color w:val="231F20"/>
                <w:spacing w:val="-4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Förderdruck</w:t>
            </w:r>
            <w:r w:rsidRPr="00B257CA">
              <w:rPr>
                <w:color w:val="231F20"/>
                <w:sz w:val="14"/>
                <w:lang w:val="de-DE"/>
              </w:rPr>
              <w:tab/>
              <w:t>NL</w:t>
            </w:r>
            <w:r w:rsidRPr="00B257CA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/</w:t>
            </w:r>
            <w:r w:rsidRPr="00B257CA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TL</w:t>
            </w:r>
            <w:r w:rsidRPr="00B257CA">
              <w:rPr>
                <w:color w:val="231F20"/>
                <w:sz w:val="14"/>
                <w:lang w:val="de-DE"/>
              </w:rPr>
              <w:tab/>
            </w:r>
            <w:proofErr w:type="spellStart"/>
            <w:r w:rsidRPr="00B257CA">
              <w:rPr>
                <w:color w:val="231F20"/>
                <w:spacing w:val="-4"/>
                <w:sz w:val="14"/>
                <w:lang w:val="de-DE"/>
              </w:rPr>
              <w:t>Pa</w:t>
            </w:r>
            <w:proofErr w:type="spellEnd"/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ind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ind w:left="7" w:righ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ind w:left="2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ind w:left="2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1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</w:tr>
      <w:tr w:rsidR="005547A0" w:rsidTr="005547A0">
        <w:trPr>
          <w:trHeight w:val="283"/>
        </w:trPr>
        <w:tc>
          <w:tcPr>
            <w:tcW w:w="4050" w:type="dxa"/>
            <w:gridSpan w:val="3"/>
            <w:shd w:val="clear" w:color="auto" w:fill="D1D3D5"/>
          </w:tcPr>
          <w:p w:rsidR="005547A0" w:rsidRPr="00B257CA" w:rsidRDefault="005547A0" w:rsidP="00C96033">
            <w:pPr>
              <w:pStyle w:val="TableParagraph"/>
              <w:tabs>
                <w:tab w:val="left" w:pos="2650"/>
                <w:tab w:val="left" w:pos="3443"/>
              </w:tabs>
              <w:ind w:left="99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>Notwendiger</w:t>
            </w:r>
            <w:r w:rsidRPr="00B257CA">
              <w:rPr>
                <w:color w:val="231F20"/>
                <w:spacing w:val="-4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Förderdruck</w:t>
            </w:r>
            <w:r w:rsidRPr="00B257CA">
              <w:rPr>
                <w:color w:val="231F20"/>
                <w:sz w:val="14"/>
                <w:lang w:val="de-DE"/>
              </w:rPr>
              <w:tab/>
              <w:t>NL</w:t>
            </w:r>
            <w:r w:rsidRPr="00B257CA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/</w:t>
            </w:r>
            <w:r w:rsidRPr="00B257CA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TL</w:t>
            </w:r>
            <w:r w:rsidRPr="00B257CA">
              <w:rPr>
                <w:color w:val="231F20"/>
                <w:sz w:val="14"/>
                <w:lang w:val="de-DE"/>
              </w:rPr>
              <w:tab/>
              <w:t>mbar</w:t>
            </w: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-1" w:right="89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0,05 / 0,02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0,05 / 0,02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112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88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3" w:righ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0,05 / 0,02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0,05 / 0,02</w:t>
            </w:r>
          </w:p>
        </w:tc>
      </w:tr>
      <w:tr w:rsidR="005547A0" w:rsidTr="005547A0">
        <w:trPr>
          <w:trHeight w:val="465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tabs>
                <w:tab w:val="left" w:pos="3491"/>
              </w:tabs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Abgasrohrdurchmesser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proofErr w:type="spellStart"/>
            <w:r>
              <w:rPr>
                <w:color w:val="231F20"/>
                <w:sz w:val="14"/>
              </w:rPr>
              <w:t>außen</w:t>
            </w:r>
            <w:proofErr w:type="spellEnd"/>
            <w:r>
              <w:rPr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ab/>
              <w:t>mm</w:t>
            </w: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ind w:right="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 (129)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 (129)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ind w:left="295" w:right="2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ind w:left="2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ind w:left="1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5547A0" w:rsidTr="005547A0">
        <w:trPr>
          <w:trHeight w:val="282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spacing w:before="10"/>
              <w:rPr>
                <w:b/>
                <w:sz w:val="19"/>
              </w:rPr>
            </w:pP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</w:tc>
      </w:tr>
      <w:tr w:rsidR="005547A0" w:rsidTr="005547A0">
        <w:trPr>
          <w:trHeight w:val="544"/>
        </w:trPr>
        <w:tc>
          <w:tcPr>
            <w:tcW w:w="4050" w:type="dxa"/>
            <w:gridSpan w:val="3"/>
            <w:tcBorders>
              <w:bottom w:val="single" w:sz="8" w:space="0" w:color="E11A22"/>
            </w:tcBorders>
          </w:tcPr>
          <w:p w:rsidR="005547A0" w:rsidRDefault="005547A0" w:rsidP="00C960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547A0" w:rsidRDefault="005547A0" w:rsidP="00C96033">
            <w:pPr>
              <w:pStyle w:val="TableParagraph"/>
              <w:spacing w:before="0"/>
              <w:ind w:left="98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Prüfbericht-</w:t>
            </w:r>
            <w:proofErr w:type="spellStart"/>
            <w:r>
              <w:rPr>
                <w:b/>
                <w:color w:val="E11A22"/>
                <w:sz w:val="14"/>
              </w:rPr>
              <w:t>Daten</w:t>
            </w:r>
            <w:proofErr w:type="spellEnd"/>
          </w:p>
        </w:tc>
        <w:tc>
          <w:tcPr>
            <w:tcW w:w="767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right="79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7</w:t>
            </w:r>
          </w:p>
        </w:tc>
        <w:tc>
          <w:tcPr>
            <w:tcW w:w="850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10</w:t>
            </w:r>
          </w:p>
        </w:tc>
        <w:tc>
          <w:tcPr>
            <w:tcW w:w="827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15</w:t>
            </w:r>
          </w:p>
        </w:tc>
        <w:tc>
          <w:tcPr>
            <w:tcW w:w="897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295" w:right="293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20</w:t>
            </w:r>
          </w:p>
        </w:tc>
        <w:tc>
          <w:tcPr>
            <w:tcW w:w="826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284" w:right="301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25</w:t>
            </w:r>
          </w:p>
        </w:tc>
        <w:tc>
          <w:tcPr>
            <w:tcW w:w="850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7" w:right="3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30</w:t>
            </w:r>
          </w:p>
        </w:tc>
        <w:tc>
          <w:tcPr>
            <w:tcW w:w="851" w:type="dxa"/>
            <w:tcBorders>
              <w:bottom w:val="single" w:sz="8" w:space="0" w:color="E11A22"/>
            </w:tcBorders>
          </w:tcPr>
          <w:p w:rsidR="005547A0" w:rsidRDefault="005547A0" w:rsidP="00685634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11" w:right="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35</w:t>
            </w:r>
          </w:p>
        </w:tc>
      </w:tr>
      <w:tr w:rsidR="005547A0" w:rsidTr="005547A0">
        <w:trPr>
          <w:trHeight w:val="273"/>
        </w:trPr>
        <w:tc>
          <w:tcPr>
            <w:tcW w:w="4050" w:type="dxa"/>
            <w:gridSpan w:val="3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C96033">
            <w:pPr>
              <w:pStyle w:val="TableParagraph"/>
              <w:spacing w:before="44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Prüfanstalt</w:t>
            </w:r>
            <w:proofErr w:type="spellEnd"/>
          </w:p>
        </w:tc>
        <w:tc>
          <w:tcPr>
            <w:tcW w:w="76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44"/>
              <w:ind w:right="55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TÜV SÜD </w:t>
            </w:r>
            <w:r>
              <w:rPr>
                <w:color w:val="231F20"/>
                <w:position w:val="5"/>
                <w:sz w:val="8"/>
              </w:rPr>
              <w:t>1)</w:t>
            </w:r>
          </w:p>
        </w:tc>
        <w:tc>
          <w:tcPr>
            <w:tcW w:w="826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8" w:space="0" w:color="E11A22"/>
            </w:tcBorders>
            <w:shd w:val="clear" w:color="auto" w:fill="D1D3D5"/>
          </w:tcPr>
          <w:p w:rsidR="005547A0" w:rsidRDefault="005547A0" w:rsidP="00685634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</w:tr>
      <w:tr w:rsidR="005547A0" w:rsidTr="005547A0">
        <w:trPr>
          <w:trHeight w:val="453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spacing w:before="139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Prüfbuchnummer</w:t>
            </w:r>
            <w:proofErr w:type="spellEnd"/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ind w:right="77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PB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pacing w:val="-6"/>
                <w:sz w:val="12"/>
              </w:rPr>
              <w:t>071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00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15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PB 072 00 15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28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073 </w:t>
            </w:r>
            <w:r>
              <w:rPr>
                <w:color w:val="231F20"/>
                <w:spacing w:val="-4"/>
                <w:sz w:val="12"/>
              </w:rPr>
              <w:t>00 15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ind w:right="101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074 </w:t>
            </w:r>
            <w:r>
              <w:rPr>
                <w:color w:val="231F20"/>
                <w:spacing w:val="-4"/>
                <w:sz w:val="12"/>
              </w:rPr>
              <w:t>00 15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ind w:right="85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PB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pacing w:val="-6"/>
                <w:sz w:val="12"/>
              </w:rPr>
              <w:t>075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00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ind w:left="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PB 076 01 16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spacing w:before="6"/>
              <w:jc w:val="center"/>
              <w:rPr>
                <w:b/>
                <w:sz w:val="12"/>
              </w:rPr>
            </w:pPr>
          </w:p>
          <w:p w:rsidR="005547A0" w:rsidRDefault="005547A0" w:rsidP="00685634"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PB 078 00 15</w:t>
            </w:r>
          </w:p>
        </w:tc>
      </w:tr>
      <w:tr w:rsidR="005547A0" w:rsidTr="005547A0">
        <w:trPr>
          <w:trHeight w:val="224"/>
        </w:trPr>
        <w:tc>
          <w:tcPr>
            <w:tcW w:w="4050" w:type="dxa"/>
            <w:gridSpan w:val="3"/>
            <w:shd w:val="clear" w:color="auto" w:fill="D1D3D5"/>
          </w:tcPr>
          <w:p w:rsidR="005547A0" w:rsidRDefault="005547A0" w:rsidP="00C96033">
            <w:pPr>
              <w:pStyle w:val="TableParagraph"/>
              <w:tabs>
                <w:tab w:val="left" w:pos="2651"/>
                <w:tab w:val="left" w:pos="3393"/>
              </w:tabs>
              <w:spacing w:before="59" w:line="145" w:lineRule="exact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Kohlenmonoxid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2)</w:t>
            </w:r>
            <w:r>
              <w:rPr>
                <w:color w:val="231F20"/>
                <w:spacing w:val="-1"/>
                <w:position w:val="5"/>
                <w:sz w:val="8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/ 10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7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 / 10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 / 11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1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 / 11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1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 / 12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1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 / 12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1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 / 12</w:t>
            </w:r>
          </w:p>
        </w:tc>
      </w:tr>
      <w:tr w:rsidR="005547A0" w:rsidTr="005547A0">
        <w:trPr>
          <w:trHeight w:val="228"/>
        </w:trPr>
        <w:tc>
          <w:tcPr>
            <w:tcW w:w="4050" w:type="dxa"/>
            <w:gridSpan w:val="3"/>
            <w:shd w:val="clear" w:color="auto" w:fill="D1D3D5"/>
          </w:tcPr>
          <w:p w:rsidR="005547A0" w:rsidRDefault="005547A0" w:rsidP="00C96033">
            <w:pPr>
              <w:pStyle w:val="TableParagraph"/>
              <w:spacing w:before="0" w:line="169" w:lineRule="exact"/>
              <w:ind w:right="1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 / 15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7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15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17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1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 / 17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 / 18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1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 / 18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1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18</w:t>
            </w:r>
          </w:p>
        </w:tc>
      </w:tr>
      <w:tr w:rsidR="005547A0" w:rsidTr="005547A0">
        <w:trPr>
          <w:trHeight w:val="224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tabs>
                <w:tab w:val="left" w:pos="2651"/>
                <w:tab w:val="left" w:pos="3393"/>
              </w:tabs>
              <w:spacing w:before="59" w:line="145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Stickoxid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2)</w:t>
            </w:r>
            <w:r>
              <w:rPr>
                <w:color w:val="231F20"/>
                <w:spacing w:val="-1"/>
                <w:position w:val="5"/>
                <w:sz w:val="8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 / 69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7" w:righ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 / 69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 / 72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19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 / 72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right="1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87 / 62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 / 62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1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 / 62</w:t>
            </w:r>
          </w:p>
        </w:tc>
      </w:tr>
      <w:tr w:rsidR="005547A0" w:rsidTr="005547A0">
        <w:trPr>
          <w:trHeight w:val="228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spacing w:before="0" w:line="169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 /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107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7" w:righ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 /107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 /110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right="1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 /110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 / 94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139 / 94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1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145 / 94</w:t>
            </w:r>
          </w:p>
        </w:tc>
      </w:tr>
      <w:tr w:rsidR="005547A0" w:rsidTr="005547A0">
        <w:trPr>
          <w:trHeight w:val="224"/>
        </w:trPr>
        <w:tc>
          <w:tcPr>
            <w:tcW w:w="4050" w:type="dxa"/>
            <w:gridSpan w:val="3"/>
            <w:shd w:val="clear" w:color="auto" w:fill="D1D3D5"/>
          </w:tcPr>
          <w:p w:rsidR="005547A0" w:rsidRPr="00B257CA" w:rsidRDefault="005547A0" w:rsidP="00C96033">
            <w:pPr>
              <w:pStyle w:val="TableParagraph"/>
              <w:tabs>
                <w:tab w:val="left" w:pos="3393"/>
              </w:tabs>
              <w:spacing w:before="59" w:line="145" w:lineRule="exact"/>
              <w:ind w:left="99"/>
              <w:rPr>
                <w:sz w:val="14"/>
                <w:lang w:val="de-DE"/>
              </w:rPr>
            </w:pPr>
            <w:r w:rsidRPr="00B257CA">
              <w:rPr>
                <w:color w:val="231F20"/>
                <w:sz w:val="14"/>
                <w:lang w:val="de-DE"/>
              </w:rPr>
              <w:t xml:space="preserve">Org. Kohlenwasserstoffe (OGC) </w:t>
            </w:r>
            <w:r w:rsidRPr="00B257CA">
              <w:rPr>
                <w:color w:val="231F20"/>
                <w:position w:val="5"/>
                <w:sz w:val="8"/>
                <w:lang w:val="de-DE"/>
              </w:rPr>
              <w:t xml:space="preserve">2) 3)  </w:t>
            </w:r>
            <w:r w:rsidRPr="00B257CA">
              <w:rPr>
                <w:color w:val="231F20"/>
                <w:sz w:val="14"/>
                <w:lang w:val="de-DE"/>
              </w:rPr>
              <w:t>NL</w:t>
            </w:r>
            <w:r w:rsidRPr="00B257CA">
              <w:rPr>
                <w:color w:val="231F20"/>
                <w:spacing w:val="-15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/</w:t>
            </w:r>
            <w:r w:rsidRPr="00B257CA">
              <w:rPr>
                <w:color w:val="231F20"/>
                <w:spacing w:val="-2"/>
                <w:sz w:val="14"/>
                <w:lang w:val="de-DE"/>
              </w:rPr>
              <w:t xml:space="preserve"> </w:t>
            </w:r>
            <w:r w:rsidRPr="00B257CA">
              <w:rPr>
                <w:color w:val="231F20"/>
                <w:sz w:val="14"/>
                <w:lang w:val="de-DE"/>
              </w:rPr>
              <w:t>TL</w:t>
            </w:r>
            <w:r w:rsidRPr="00B257CA">
              <w:rPr>
                <w:color w:val="231F20"/>
                <w:sz w:val="14"/>
                <w:lang w:val="de-DE"/>
              </w:rPr>
              <w:tab/>
            </w:r>
            <w:r w:rsidRPr="00B257CA">
              <w:rPr>
                <w:color w:val="231F20"/>
                <w:position w:val="8"/>
                <w:sz w:val="14"/>
                <w:lang w:val="de-DE"/>
              </w:rPr>
              <w:t>mg/MJ</w:t>
            </w: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1 / 1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7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0,5 / 0,4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right="1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0,4 / 0,4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right="1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 / 0,7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1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0,8 / 0,7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55" w:line="149" w:lineRule="exact"/>
              <w:ind w:left="1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0,4 / 0,7</w:t>
            </w:r>
          </w:p>
        </w:tc>
      </w:tr>
      <w:tr w:rsidR="005547A0" w:rsidTr="005547A0">
        <w:trPr>
          <w:trHeight w:val="228"/>
        </w:trPr>
        <w:tc>
          <w:tcPr>
            <w:tcW w:w="4050" w:type="dxa"/>
            <w:gridSpan w:val="3"/>
            <w:shd w:val="clear" w:color="auto" w:fill="D1D3D5"/>
          </w:tcPr>
          <w:p w:rsidR="005547A0" w:rsidRDefault="005547A0" w:rsidP="00C96033">
            <w:pPr>
              <w:pStyle w:val="TableParagraph"/>
              <w:spacing w:before="0" w:line="169" w:lineRule="exact"/>
              <w:ind w:right="1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1 / 2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7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 / 0,6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right="1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 / 0,6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right="1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1,0 / 1,0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1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1,3 / 1,0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spacing w:before="0" w:line="169" w:lineRule="exact"/>
              <w:ind w:left="14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 / 1,0</w:t>
            </w:r>
          </w:p>
        </w:tc>
      </w:tr>
      <w:tr w:rsidR="005547A0" w:rsidTr="005547A0">
        <w:trPr>
          <w:trHeight w:val="224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tabs>
                <w:tab w:val="left" w:pos="2651"/>
                <w:tab w:val="left" w:pos="3393"/>
              </w:tabs>
              <w:spacing w:before="59" w:line="145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Staub</w:t>
            </w:r>
            <w:proofErr w:type="spellEnd"/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2) 3)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right="80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10,3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3"/>
                <w:sz w:val="14"/>
              </w:rPr>
              <w:t>4,0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7" w:righ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11,2 / 4,0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8,2 / 3,8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right="1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9,1 / 3,8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right="1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5,4 / 4,0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7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6,1 / 4,0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spacing w:before="55" w:line="149" w:lineRule="exact"/>
              <w:ind w:left="13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8,1 / 4,0</w:t>
            </w:r>
          </w:p>
        </w:tc>
      </w:tr>
      <w:tr w:rsidR="005547A0" w:rsidTr="005547A0">
        <w:trPr>
          <w:trHeight w:val="228"/>
        </w:trPr>
        <w:tc>
          <w:tcPr>
            <w:tcW w:w="4050" w:type="dxa"/>
            <w:gridSpan w:val="3"/>
          </w:tcPr>
          <w:p w:rsidR="005547A0" w:rsidRDefault="005547A0" w:rsidP="00C96033">
            <w:pPr>
              <w:pStyle w:val="TableParagraph"/>
              <w:spacing w:before="0" w:line="169" w:lineRule="exact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767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right="80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16,2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3"/>
                <w:sz w:val="14"/>
              </w:rPr>
              <w:t>6,2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7" w:righ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17,4 / 6,2</w:t>
            </w:r>
          </w:p>
        </w:tc>
        <w:tc>
          <w:tcPr>
            <w:tcW w:w="827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12,7 / 5,8</w:t>
            </w:r>
          </w:p>
        </w:tc>
        <w:tc>
          <w:tcPr>
            <w:tcW w:w="897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14,0 / 5,8</w:t>
            </w:r>
          </w:p>
        </w:tc>
        <w:tc>
          <w:tcPr>
            <w:tcW w:w="826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right="1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8,3 / 6,2</w:t>
            </w:r>
          </w:p>
        </w:tc>
        <w:tc>
          <w:tcPr>
            <w:tcW w:w="850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7"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9,4 / 6,2</w:t>
            </w:r>
          </w:p>
        </w:tc>
        <w:tc>
          <w:tcPr>
            <w:tcW w:w="851" w:type="dxa"/>
          </w:tcPr>
          <w:p w:rsidR="005547A0" w:rsidRDefault="005547A0" w:rsidP="00685634">
            <w:pPr>
              <w:pStyle w:val="TableParagraph"/>
              <w:spacing w:before="0" w:line="169" w:lineRule="exact"/>
              <w:ind w:left="11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12,4 / 6,2</w:t>
            </w:r>
          </w:p>
        </w:tc>
      </w:tr>
      <w:tr w:rsidR="005547A0" w:rsidTr="005547A0">
        <w:trPr>
          <w:trHeight w:val="283"/>
        </w:trPr>
        <w:tc>
          <w:tcPr>
            <w:tcW w:w="4050" w:type="dxa"/>
            <w:gridSpan w:val="3"/>
            <w:shd w:val="clear" w:color="auto" w:fill="D1D3D5"/>
          </w:tcPr>
          <w:p w:rsidR="005547A0" w:rsidRDefault="005547A0" w:rsidP="00C96033">
            <w:pPr>
              <w:pStyle w:val="TableParagraph"/>
              <w:tabs>
                <w:tab w:val="left" w:pos="2650"/>
                <w:tab w:val="left" w:pos="3552"/>
              </w:tabs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Kesselwirkungsgrad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767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88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94,3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-12"/>
                <w:sz w:val="14"/>
              </w:rPr>
              <w:t>90,9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2" w:righ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94,5 / 90,9</w:t>
            </w:r>
          </w:p>
        </w:tc>
        <w:tc>
          <w:tcPr>
            <w:tcW w:w="827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94,7 / 91,1</w:t>
            </w:r>
          </w:p>
        </w:tc>
        <w:tc>
          <w:tcPr>
            <w:tcW w:w="897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112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95,0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91,1</w:t>
            </w:r>
          </w:p>
        </w:tc>
        <w:tc>
          <w:tcPr>
            <w:tcW w:w="826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87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94,0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94,7</w:t>
            </w:r>
          </w:p>
        </w:tc>
        <w:tc>
          <w:tcPr>
            <w:tcW w:w="850" w:type="dxa"/>
            <w:shd w:val="clear" w:color="auto" w:fill="D1D3D5"/>
          </w:tcPr>
          <w:p w:rsidR="005547A0" w:rsidRDefault="005547A0" w:rsidP="00685634">
            <w:pPr>
              <w:pStyle w:val="TableParagraph"/>
              <w:ind w:left="3" w:righ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95,2 / 94,7</w:t>
            </w:r>
          </w:p>
        </w:tc>
        <w:tc>
          <w:tcPr>
            <w:tcW w:w="851" w:type="dxa"/>
            <w:shd w:val="clear" w:color="auto" w:fill="D1D3D5"/>
          </w:tcPr>
          <w:p w:rsidR="005547A0" w:rsidRDefault="005547A0" w:rsidP="00685634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94,3 / 94,7</w:t>
            </w:r>
          </w:p>
        </w:tc>
      </w:tr>
    </w:tbl>
    <w:p w:rsidR="005547A0" w:rsidRDefault="005547A0" w:rsidP="005547A0">
      <w:pPr>
        <w:pStyle w:val="Corpsdetexte"/>
        <w:spacing w:line="149" w:lineRule="exact"/>
        <w:ind w:left="113"/>
      </w:pPr>
      <w:r>
        <w:rPr>
          <w:color w:val="231F20"/>
        </w:rPr>
        <w:t xml:space="preserve">NL = </w:t>
      </w:r>
      <w:proofErr w:type="spellStart"/>
      <w:r>
        <w:rPr>
          <w:color w:val="231F20"/>
        </w:rPr>
        <w:t>Nennlast</w:t>
      </w:r>
      <w:proofErr w:type="spellEnd"/>
      <w:r>
        <w:rPr>
          <w:color w:val="231F20"/>
        </w:rPr>
        <w:t xml:space="preserve">, TL = </w:t>
      </w:r>
      <w:proofErr w:type="spellStart"/>
      <w:r>
        <w:rPr>
          <w:color w:val="231F20"/>
        </w:rPr>
        <w:t>Teillast</w:t>
      </w:r>
      <w:proofErr w:type="spellEnd"/>
    </w:p>
    <w:p w:rsidR="005547A0" w:rsidRPr="00B257CA" w:rsidRDefault="005547A0" w:rsidP="005547A0">
      <w:pPr>
        <w:pStyle w:val="Paragraphedeliste"/>
        <w:widowControl w:val="0"/>
        <w:numPr>
          <w:ilvl w:val="0"/>
          <w:numId w:val="17"/>
        </w:numPr>
        <w:tabs>
          <w:tab w:val="left" w:pos="321"/>
        </w:tabs>
        <w:autoSpaceDE w:val="0"/>
        <w:autoSpaceDN w:val="0"/>
        <w:spacing w:after="0" w:line="168" w:lineRule="exact"/>
        <w:ind w:hanging="217"/>
        <w:contextualSpacing w:val="0"/>
        <w:rPr>
          <w:sz w:val="14"/>
          <w:lang w:val="de-DE"/>
        </w:rPr>
      </w:pPr>
      <w:r w:rsidRPr="00B257CA">
        <w:rPr>
          <w:color w:val="231F20"/>
          <w:sz w:val="14"/>
          <w:lang w:val="de-DE"/>
        </w:rPr>
        <w:t>TÜV SÜD, Landesgesellschaft Österreich GmbH, Grazer Straße 18, A - 8600 Bruck an der</w:t>
      </w:r>
      <w:r w:rsidRPr="00B257CA">
        <w:rPr>
          <w:color w:val="231F20"/>
          <w:spacing w:val="2"/>
          <w:sz w:val="14"/>
          <w:lang w:val="de-DE"/>
        </w:rPr>
        <w:t xml:space="preserve"> </w:t>
      </w:r>
      <w:r w:rsidRPr="00B257CA">
        <w:rPr>
          <w:color w:val="231F20"/>
          <w:sz w:val="14"/>
          <w:lang w:val="de-DE"/>
        </w:rPr>
        <w:t>Mur</w:t>
      </w:r>
    </w:p>
    <w:p w:rsidR="005547A0" w:rsidRPr="00B257CA" w:rsidRDefault="005547A0" w:rsidP="005547A0">
      <w:pPr>
        <w:pStyle w:val="Paragraphedeliste"/>
        <w:widowControl w:val="0"/>
        <w:numPr>
          <w:ilvl w:val="0"/>
          <w:numId w:val="17"/>
        </w:numPr>
        <w:tabs>
          <w:tab w:val="left" w:pos="321"/>
        </w:tabs>
        <w:autoSpaceDE w:val="0"/>
        <w:autoSpaceDN w:val="0"/>
        <w:spacing w:after="0" w:line="237" w:lineRule="auto"/>
        <w:ind w:right="2196" w:hanging="217"/>
        <w:contextualSpacing w:val="0"/>
        <w:rPr>
          <w:sz w:val="14"/>
          <w:lang w:val="de-DE"/>
        </w:rPr>
      </w:pPr>
      <w:r w:rsidRPr="00B257CA">
        <w:rPr>
          <w:color w:val="231F20"/>
          <w:sz w:val="14"/>
          <w:lang w:val="de-DE"/>
        </w:rPr>
        <w:t>Die Schadstoffkonzentration wird angegeben als Masse, bezogen auf den Energieinhalt des der Feuerung zugeführten Brennstoffes in</w:t>
      </w:r>
      <w:r w:rsidRPr="00B257CA">
        <w:rPr>
          <w:color w:val="231F20"/>
          <w:spacing w:val="6"/>
          <w:sz w:val="14"/>
          <w:lang w:val="de-DE"/>
        </w:rPr>
        <w:t xml:space="preserve"> </w:t>
      </w:r>
      <w:r w:rsidRPr="00B257CA">
        <w:rPr>
          <w:color w:val="231F20"/>
          <w:sz w:val="14"/>
          <w:lang w:val="de-DE"/>
        </w:rPr>
        <w:t>mg/MJ.</w:t>
      </w:r>
    </w:p>
    <w:p w:rsidR="005547A0" w:rsidRPr="00B257CA" w:rsidRDefault="005547A0" w:rsidP="005547A0">
      <w:pPr>
        <w:pStyle w:val="Paragraphedeliste"/>
        <w:widowControl w:val="0"/>
        <w:numPr>
          <w:ilvl w:val="0"/>
          <w:numId w:val="17"/>
        </w:numPr>
        <w:tabs>
          <w:tab w:val="left" w:pos="321"/>
        </w:tabs>
        <w:autoSpaceDE w:val="0"/>
        <w:autoSpaceDN w:val="0"/>
        <w:spacing w:after="0" w:line="167" w:lineRule="exact"/>
        <w:ind w:left="320"/>
        <w:contextualSpacing w:val="0"/>
        <w:rPr>
          <w:sz w:val="14"/>
          <w:lang w:val="de-DE"/>
        </w:rPr>
      </w:pPr>
      <w:r w:rsidRPr="00B257CA">
        <w:rPr>
          <w:color w:val="231F20"/>
          <w:sz w:val="14"/>
          <w:lang w:val="de-DE"/>
        </w:rPr>
        <w:t>Bezogen auf trockenes Abgas im Normzustand (0 °C, 1013 mbar) mit</w:t>
      </w:r>
      <w:r w:rsidRPr="00B257CA">
        <w:rPr>
          <w:color w:val="231F20"/>
          <w:spacing w:val="7"/>
          <w:sz w:val="14"/>
          <w:lang w:val="de-DE"/>
        </w:rPr>
        <w:t xml:space="preserve"> </w:t>
      </w:r>
      <w:r w:rsidRPr="00B257CA">
        <w:rPr>
          <w:color w:val="231F20"/>
          <w:sz w:val="14"/>
          <w:lang w:val="de-DE"/>
        </w:rPr>
        <w:t>einem Volumengehalt von 13 % Sauerstoff</w:t>
      </w:r>
    </w:p>
    <w:p w:rsidR="005547A0" w:rsidRPr="00B257CA" w:rsidRDefault="005547A0" w:rsidP="005547A0">
      <w:pPr>
        <w:pStyle w:val="Paragraphedeliste"/>
        <w:widowControl w:val="0"/>
        <w:numPr>
          <w:ilvl w:val="0"/>
          <w:numId w:val="17"/>
        </w:numPr>
        <w:tabs>
          <w:tab w:val="left" w:pos="321"/>
        </w:tabs>
        <w:autoSpaceDE w:val="0"/>
        <w:autoSpaceDN w:val="0"/>
        <w:spacing w:after="0" w:line="169" w:lineRule="exact"/>
        <w:ind w:left="320"/>
        <w:contextualSpacing w:val="0"/>
        <w:rPr>
          <w:sz w:val="14"/>
          <w:lang w:val="de-DE"/>
        </w:rPr>
      </w:pPr>
      <w:r w:rsidRPr="00B257CA">
        <w:rPr>
          <w:color w:val="231F20"/>
          <w:sz w:val="14"/>
          <w:lang w:val="de-DE"/>
        </w:rPr>
        <w:t>Energieeffizienzindex der Verbundanlage, bestehend aus Festbrennstoffkessel und</w:t>
      </w:r>
      <w:r w:rsidRPr="00B257CA">
        <w:rPr>
          <w:color w:val="231F20"/>
          <w:spacing w:val="22"/>
          <w:sz w:val="14"/>
          <w:lang w:val="de-DE"/>
        </w:rPr>
        <w:t xml:space="preserve"> </w:t>
      </w:r>
      <w:r w:rsidRPr="00B257CA">
        <w:rPr>
          <w:color w:val="231F20"/>
          <w:sz w:val="14"/>
          <w:lang w:val="de-DE"/>
        </w:rPr>
        <w:t>Temperaturregler</w:t>
      </w:r>
    </w:p>
    <w:p w:rsidR="008236F3" w:rsidRPr="00C37B54" w:rsidRDefault="00D13BE5" w:rsidP="00D13BE5">
      <w:pPr>
        <w:pStyle w:val="Titre2"/>
        <w:rPr>
          <w:rFonts w:asciiTheme="minorHAnsi" w:hAnsiTheme="minorHAnsi"/>
          <w:lang w:val="de-DE"/>
        </w:rPr>
      </w:pPr>
      <w:bookmarkStart w:id="5" w:name="_Toc520359858"/>
      <w:proofErr w:type="gramStart"/>
      <w:r w:rsidRPr="00C37B54">
        <w:rPr>
          <w:rFonts w:asciiTheme="minorHAnsi" w:hAnsiTheme="minorHAnsi"/>
          <w:lang w:val="de-DE"/>
        </w:rPr>
        <w:lastRenderedPageBreak/>
        <w:t>Typ :</w:t>
      </w:r>
      <w:proofErr w:type="gramEnd"/>
      <w:r w:rsidRPr="00C37B54">
        <w:rPr>
          <w:rFonts w:asciiTheme="minorHAnsi" w:hAnsiTheme="minorHAnsi"/>
          <w:lang w:val="de-DE"/>
        </w:rPr>
        <w:t xml:space="preserve"> </w:t>
      </w:r>
      <w:r w:rsidR="008236F3" w:rsidRPr="00C37B54">
        <w:rPr>
          <w:rFonts w:asciiTheme="minorHAnsi" w:hAnsiTheme="minorHAnsi"/>
          <w:lang w:val="de-DE"/>
        </w:rPr>
        <w:t>P4 Pellet</w:t>
      </w:r>
      <w:r w:rsidRPr="00C37B54">
        <w:rPr>
          <w:rFonts w:asciiTheme="minorHAnsi" w:hAnsiTheme="minorHAnsi"/>
          <w:lang w:val="de-DE"/>
        </w:rPr>
        <w:t xml:space="preserve"> (15 – 100 kW)</w:t>
      </w:r>
      <w:bookmarkEnd w:id="5"/>
    </w:p>
    <w:p w:rsidR="0030594C" w:rsidRPr="008D0C47" w:rsidRDefault="00C37B54" w:rsidP="00C37B54">
      <w:pPr>
        <w:pStyle w:val="Titre3"/>
        <w:rPr>
          <w:lang w:val="de-DE"/>
        </w:rPr>
      </w:pPr>
      <w:bookmarkStart w:id="6" w:name="_Toc520359859"/>
      <w:r w:rsidRPr="008D0C47">
        <w:rPr>
          <w:lang w:val="de-DE"/>
        </w:rPr>
        <w:t>Kesselbeschreibung</w:t>
      </w:r>
      <w:r w:rsidR="0030594C" w:rsidRPr="008D0C47">
        <w:rPr>
          <w:lang w:val="de-DE"/>
        </w:rPr>
        <w:t> :</w:t>
      </w:r>
      <w:bookmarkEnd w:id="6"/>
    </w:p>
    <w:p w:rsidR="00E83BCC" w:rsidRPr="00C37B54" w:rsidRDefault="00E83BCC" w:rsidP="008236F3">
      <w:pPr>
        <w:spacing w:after="0"/>
        <w:jc w:val="both"/>
        <w:rPr>
          <w:lang w:val="de-DE"/>
        </w:rPr>
      </w:pPr>
    </w:p>
    <w:p w:rsid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Vollautomatischer Niedertemperatur-Pelletskessel mit Saugzuggebläse u.</w:t>
      </w:r>
      <w:r>
        <w:rPr>
          <w:rFonts w:cs="Verdana"/>
          <w:lang w:val="de-DE"/>
        </w:rPr>
        <w:t xml:space="preserve"> </w:t>
      </w:r>
      <w:r w:rsidRPr="00C37B54">
        <w:rPr>
          <w:rFonts w:cs="Verdana"/>
          <w:lang w:val="de-DE"/>
        </w:rPr>
        <w:t xml:space="preserve">modulierender </w:t>
      </w:r>
      <w:proofErr w:type="spellStart"/>
      <w:r w:rsidRPr="00C37B54">
        <w:rPr>
          <w:rFonts w:cs="Verdana"/>
          <w:lang w:val="de-DE"/>
        </w:rPr>
        <w:t>Pelletszuförderung</w:t>
      </w:r>
      <w:proofErr w:type="spellEnd"/>
      <w:r w:rsidRPr="00C37B54">
        <w:rPr>
          <w:rFonts w:cs="Verdana"/>
          <w:lang w:val="de-DE"/>
        </w:rPr>
        <w:t xml:space="preserve"> zur Verfeuerung von Holzpellets aus</w:t>
      </w:r>
      <w:r>
        <w:rPr>
          <w:rFonts w:cs="Verdana"/>
          <w:lang w:val="de-DE"/>
        </w:rPr>
        <w:t xml:space="preserve"> </w:t>
      </w:r>
      <w:r w:rsidRPr="00C37B54">
        <w:rPr>
          <w:rFonts w:cs="Verdana"/>
          <w:lang w:val="de-DE"/>
        </w:rPr>
        <w:t>naturbelassenem Holz mit Ø 6 mm, Brennstoff gem. EN ISO 17225,</w:t>
      </w:r>
      <w:r>
        <w:rPr>
          <w:rFonts w:cs="Verdana"/>
          <w:lang w:val="de-DE"/>
        </w:rPr>
        <w:t xml:space="preserve"> </w:t>
      </w:r>
      <w:r w:rsidRPr="00C37B54">
        <w:rPr>
          <w:rFonts w:cs="Verdana"/>
          <w:lang w:val="de-DE"/>
        </w:rPr>
        <w:t>Teil 2: Holzpellets Klasse A1 / D06</w:t>
      </w:r>
    </w:p>
    <w:p w:rsidR="00C37B54" w:rsidRP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</w:p>
    <w:p w:rsidR="00C37B54" w:rsidRP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 xml:space="preserve">Kessel </w:t>
      </w:r>
      <w:proofErr w:type="spellStart"/>
      <w:r w:rsidRPr="00C37B54">
        <w:rPr>
          <w:rFonts w:cs="Verdana"/>
          <w:lang w:val="de-DE"/>
        </w:rPr>
        <w:t>aufisoliert</w:t>
      </w:r>
      <w:proofErr w:type="spellEnd"/>
      <w:r w:rsidRPr="00C37B54">
        <w:rPr>
          <w:rFonts w:cs="Verdana"/>
          <w:lang w:val="de-DE"/>
        </w:rPr>
        <w:t xml:space="preserve"> in Karton verpackt.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Spezialretorte mit Brenner inkl. selbstreinigendem Rost und darunter liegenden Ascheladen bei P4 Pellet 15 – 25 bzw. Ascheschnecken mit 2 Aschebehältern bei P4 Pellet 32 - 105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patentierter Wärmetauscher in Dreizugbauweise für gleitenden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 xml:space="preserve">Heizbetrieb inkl. vollautomatischer </w:t>
      </w:r>
      <w:proofErr w:type="spellStart"/>
      <w:r w:rsidRPr="00C37B54">
        <w:rPr>
          <w:rFonts w:cs="Verdana"/>
          <w:lang w:val="de-DE"/>
        </w:rPr>
        <w:t>Wärmetauscherreinigung</w:t>
      </w:r>
      <w:proofErr w:type="spellEnd"/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drehzahlgeregeltes und drehzahlüberwachtes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Saugzuggebläse zur Leistungsregelung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automatische Zündung mittels Heißluftzündgebläse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100%-</w:t>
      </w:r>
      <w:proofErr w:type="spellStart"/>
      <w:r w:rsidRPr="00C37B54">
        <w:rPr>
          <w:rFonts w:cs="Verdana"/>
          <w:lang w:val="de-DE"/>
        </w:rPr>
        <w:t>ige</w:t>
      </w:r>
      <w:proofErr w:type="spellEnd"/>
      <w:r w:rsidRPr="00C37B54">
        <w:rPr>
          <w:rFonts w:cs="Verdana"/>
          <w:lang w:val="de-DE"/>
        </w:rPr>
        <w:t xml:space="preserve"> Rückbrandsicherung durch Doppelschiebersystem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Brenner und Absperrschieber Lagerraum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seitlich rechts angeordnete automatische Beschickung mit Saugzyklon und Saugturbine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Betriebsweise besonders leise und wahlweise raumluftabhängig /- unabhängig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keine Rücklaufanhebung erforderlich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proofErr w:type="spellStart"/>
      <w:r w:rsidRPr="00C37B54">
        <w:rPr>
          <w:rFonts w:cs="Verdana"/>
          <w:lang w:val="de-DE"/>
        </w:rPr>
        <w:t>Pelletsentstauber</w:t>
      </w:r>
      <w:proofErr w:type="spellEnd"/>
      <w:r w:rsidRPr="00C37B54">
        <w:rPr>
          <w:rFonts w:cs="Verdana"/>
          <w:lang w:val="de-DE"/>
        </w:rPr>
        <w:t xml:space="preserve"> PST bei P4 Pellet 80 bis 105 enthalten</w:t>
      </w:r>
    </w:p>
    <w:p w:rsid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Schür- und Reinigungsgeräteset</w:t>
      </w:r>
    </w:p>
    <w:p w:rsid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</w:p>
    <w:p w:rsidR="00C37B54" w:rsidRP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b/>
          <w:lang w:val="de-DE"/>
        </w:rPr>
      </w:pPr>
      <w:r w:rsidRPr="00C37B54">
        <w:rPr>
          <w:rFonts w:cs="Verdana"/>
          <w:b/>
          <w:lang w:val="de-DE"/>
        </w:rPr>
        <w:t xml:space="preserve">Regelsystem </w:t>
      </w:r>
      <w:proofErr w:type="spellStart"/>
      <w:r w:rsidRPr="00C37B54">
        <w:rPr>
          <w:rFonts w:cs="Verdana"/>
          <w:b/>
          <w:lang w:val="de-DE"/>
        </w:rPr>
        <w:t>Lambdatronic</w:t>
      </w:r>
      <w:proofErr w:type="spellEnd"/>
      <w:r w:rsidRPr="00C37B54">
        <w:rPr>
          <w:rFonts w:cs="Verdana"/>
          <w:b/>
          <w:lang w:val="de-DE"/>
        </w:rPr>
        <w:t xml:space="preserve"> P 3200 Touch:</w:t>
      </w:r>
    </w:p>
    <w:p w:rsidR="008D0C47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Mikroprozessorregelung zur optimalen Steuerung des Verbrennungsablaufes</w:t>
      </w:r>
      <w:r>
        <w:rPr>
          <w:rFonts w:cs="Verdana"/>
          <w:lang w:val="de-DE"/>
        </w:rPr>
        <w:t xml:space="preserve"> </w:t>
      </w:r>
      <w:r w:rsidRPr="00C37B54">
        <w:rPr>
          <w:rFonts w:cs="Verdana"/>
          <w:lang w:val="de-DE"/>
        </w:rPr>
        <w:t>über exakte Regelung der Kessel- und Abgastemperatur, 7″ großes Farbdisplay</w:t>
      </w:r>
      <w:r>
        <w:rPr>
          <w:rFonts w:cs="Verdana"/>
          <w:lang w:val="de-DE"/>
        </w:rPr>
        <w:t xml:space="preserve"> </w:t>
      </w:r>
      <w:r w:rsidRPr="00C37B54">
        <w:rPr>
          <w:rFonts w:cs="Verdana"/>
          <w:lang w:val="de-DE"/>
        </w:rPr>
        <w:t>zur Darstellung aller wichtigen Werte und Zustandsmeldungen mit USB</w:t>
      </w:r>
      <w:r>
        <w:rPr>
          <w:rFonts w:cs="Verdana"/>
          <w:lang w:val="de-DE"/>
        </w:rPr>
        <w:t xml:space="preserve">  </w:t>
      </w:r>
      <w:r w:rsidRPr="00C37B54">
        <w:rPr>
          <w:rFonts w:cs="Verdana"/>
          <w:lang w:val="de-DE"/>
        </w:rPr>
        <w:t>Schnittstelle für Updates, stroms</w:t>
      </w:r>
      <w:r>
        <w:rPr>
          <w:rFonts w:cs="Verdana"/>
          <w:lang w:val="de-DE"/>
        </w:rPr>
        <w:t xml:space="preserve">parender Standby-Betrieb, inkl. </w:t>
      </w:r>
    </w:p>
    <w:p w:rsidR="00C37B54" w:rsidRPr="00C37B54" w:rsidRDefault="00C37B54" w:rsidP="008D0C4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Lambdaregelung mit Breitbandsonde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Kernmodul mit Ausgängen für:</w:t>
      </w:r>
    </w:p>
    <w:p w:rsidR="00C37B54" w:rsidRP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 xml:space="preserve">2 </w:t>
      </w:r>
      <w:proofErr w:type="spellStart"/>
      <w:r w:rsidRPr="00C37B54">
        <w:rPr>
          <w:rFonts w:cs="Verdana"/>
          <w:lang w:val="de-DE"/>
        </w:rPr>
        <w:t>Mischerheizkreise</w:t>
      </w:r>
      <w:proofErr w:type="spellEnd"/>
      <w:r w:rsidRPr="00C37B54">
        <w:rPr>
          <w:rFonts w:cs="Verdana"/>
          <w:lang w:val="de-DE"/>
        </w:rPr>
        <w:t xml:space="preserve"> (Außenfühler enthalten) und</w:t>
      </w:r>
    </w:p>
    <w:p w:rsid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1 drehzahlgeregelter Pumpenausgang oder Umschaltventil</w:t>
      </w:r>
    </w:p>
    <w:p w:rsidR="00C37B54" w:rsidRPr="00C37B54" w:rsidRDefault="00C37B54" w:rsidP="00C37B5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Hydraulikmodul mit:</w:t>
      </w:r>
    </w:p>
    <w:p w:rsidR="00C37B54" w:rsidRP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2 drehzahlgeregelten Pumpenausgängen oder</w:t>
      </w:r>
    </w:p>
    <w:p w:rsidR="00C37B54" w:rsidRP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1 drehzahlgeregeltem Pumpenausgang und 1 Umschaltventil</w:t>
      </w:r>
    </w:p>
    <w:p w:rsidR="00C37B54" w:rsidRP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6 Fühlereingängen (1 Tauchfühler enthalten)</w:t>
      </w:r>
    </w:p>
    <w:p w:rsidR="00C37B54" w:rsidRP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 xml:space="preserve">Anlegefühler für 1 </w:t>
      </w:r>
      <w:proofErr w:type="spellStart"/>
      <w:r w:rsidRPr="00C37B54">
        <w:rPr>
          <w:rFonts w:cs="Verdana"/>
          <w:lang w:val="de-DE"/>
        </w:rPr>
        <w:t>Mischerheizkreis</w:t>
      </w:r>
      <w:proofErr w:type="spellEnd"/>
    </w:p>
    <w:p w:rsidR="00C37B54" w:rsidRPr="00C37B54" w:rsidRDefault="00C37B54" w:rsidP="00C37B5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(2. Heizkreis über zusätzlichen Fühler möglich)</w:t>
      </w:r>
    </w:p>
    <w:p w:rsid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</w:p>
    <w:p w:rsidR="00C37B54" w:rsidRPr="00C37B54" w:rsidRDefault="00C37B54" w:rsidP="00C37B54">
      <w:pPr>
        <w:autoSpaceDE w:val="0"/>
        <w:autoSpaceDN w:val="0"/>
        <w:adjustRightInd w:val="0"/>
        <w:spacing w:after="0" w:line="240" w:lineRule="auto"/>
        <w:rPr>
          <w:rFonts w:cs="Verdana"/>
          <w:b/>
          <w:lang w:val="de-DE"/>
        </w:rPr>
      </w:pPr>
      <w:r w:rsidRPr="00C37B54">
        <w:rPr>
          <w:rFonts w:cs="Verdana"/>
          <w:b/>
          <w:lang w:val="de-DE"/>
        </w:rPr>
        <w:t>Optional:</w:t>
      </w:r>
    </w:p>
    <w:p w:rsidR="00C37B54" w:rsidRPr="00C37B54" w:rsidRDefault="00C37B54" w:rsidP="00C37B5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b/>
          <w:lang w:val="de-DE"/>
        </w:rPr>
        <w:t>Brennwerttechnik für P4 Pellet 15 – 60:</w:t>
      </w:r>
      <w:r w:rsidRPr="00C37B54">
        <w:rPr>
          <w:rFonts w:cs="Verdana"/>
          <w:lang w:val="de-DE"/>
        </w:rPr>
        <w:t xml:space="preserve"> Durch Nutzung der verborgenen Energie aus der Abluft wird ein einzigartiger Kesselwirkungsgrad von über 100 Prozent (Hu) erzielt.</w:t>
      </w:r>
    </w:p>
    <w:p w:rsidR="00C37B54" w:rsidRPr="00C37B54" w:rsidRDefault="00C37B54" w:rsidP="00C37B5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b/>
          <w:lang w:val="de-DE"/>
        </w:rPr>
        <w:t xml:space="preserve">Regelung erweiterbar </w:t>
      </w:r>
      <w:r w:rsidRPr="00C37B54">
        <w:rPr>
          <w:rFonts w:cs="Verdana"/>
          <w:lang w:val="de-DE"/>
        </w:rPr>
        <w:t>auf 18 Heizkreise (Wandgehäuse) und insgesamt 8 Hydraulikmodule (Wandgehäuse); dadurch sind zahlreiche Zusatzfunktionen wie Solar, Öl-/Gaskessel, Zirkulation, Differenzreglung (z.B. wassergeführter Kamineinsatz) usw. möglich.</w:t>
      </w:r>
    </w:p>
    <w:p w:rsidR="0030594C" w:rsidRPr="00C37B54" w:rsidRDefault="00C37B54" w:rsidP="00C37B54">
      <w:pPr>
        <w:pStyle w:val="Paragraphedeliste"/>
        <w:autoSpaceDE w:val="0"/>
        <w:autoSpaceDN w:val="0"/>
        <w:adjustRightInd w:val="0"/>
        <w:spacing w:after="0" w:line="240" w:lineRule="auto"/>
        <w:rPr>
          <w:rFonts w:cs="Verdana"/>
          <w:lang w:val="de-DE"/>
        </w:rPr>
      </w:pPr>
      <w:r w:rsidRPr="00C37B54">
        <w:rPr>
          <w:rFonts w:cs="Verdana"/>
          <w:lang w:val="de-DE"/>
        </w:rPr>
        <w:t>Erforderliche Zusatzausrüstungen siehe Hydraulikschemen.</w:t>
      </w:r>
    </w:p>
    <w:p w:rsidR="00B45F82" w:rsidRPr="005D1920" w:rsidRDefault="00B45F82" w:rsidP="0030594C">
      <w:pPr>
        <w:rPr>
          <w:lang w:val="de-DE"/>
        </w:rPr>
      </w:pPr>
    </w:p>
    <w:p w:rsidR="00B45F82" w:rsidRPr="005D1920" w:rsidRDefault="00B45F82" w:rsidP="0030594C">
      <w:pPr>
        <w:rPr>
          <w:lang w:val="de-DE"/>
        </w:rPr>
      </w:pPr>
    </w:p>
    <w:p w:rsidR="00B45F82" w:rsidRPr="005D1920" w:rsidRDefault="00B45F82" w:rsidP="0030594C">
      <w:pPr>
        <w:rPr>
          <w:lang w:val="de-DE"/>
        </w:rPr>
      </w:pPr>
    </w:p>
    <w:p w:rsidR="005D1920" w:rsidRPr="008D0C47" w:rsidRDefault="005D1920" w:rsidP="00706655">
      <w:pPr>
        <w:pStyle w:val="Titre3"/>
        <w:rPr>
          <w:lang w:val="de-DE"/>
        </w:rPr>
      </w:pPr>
      <w:bookmarkStart w:id="7" w:name="_Toc520359860"/>
      <w:r w:rsidRPr="008D0C47">
        <w:rPr>
          <w:lang w:val="de-DE"/>
        </w:rPr>
        <w:lastRenderedPageBreak/>
        <w:t>Technische Daten</w:t>
      </w:r>
      <w:r w:rsidR="00B45F82" w:rsidRPr="008D0C47">
        <w:rPr>
          <w:lang w:val="de-DE"/>
        </w:rPr>
        <w:t> :</w:t>
      </w:r>
      <w:bookmarkStart w:id="8" w:name="_GoBack"/>
      <w:bookmarkEnd w:id="7"/>
      <w:bookmarkEnd w:id="8"/>
      <w:r w:rsidRPr="008D0C47">
        <w:rPr>
          <w:lang w:val="de-DE"/>
        </w:rPr>
        <w:br/>
      </w:r>
    </w:p>
    <w:tbl>
      <w:tblPr>
        <w:tblStyle w:val="TableNormal"/>
        <w:tblW w:w="9924" w:type="dxa"/>
        <w:tblLayout w:type="fixed"/>
        <w:tblLook w:val="01E0" w:firstRow="1" w:lastRow="1" w:firstColumn="1" w:lastColumn="1" w:noHBand="0" w:noVBand="0"/>
      </w:tblPr>
      <w:tblGrid>
        <w:gridCol w:w="3709"/>
        <w:gridCol w:w="579"/>
        <w:gridCol w:w="905"/>
        <w:gridCol w:w="3790"/>
        <w:gridCol w:w="941"/>
      </w:tblGrid>
      <w:tr w:rsidR="005D1920" w:rsidTr="005D1920">
        <w:trPr>
          <w:trHeight w:val="353"/>
        </w:trPr>
        <w:tc>
          <w:tcPr>
            <w:tcW w:w="3709" w:type="dxa"/>
            <w:tcBorders>
              <w:bottom w:val="single" w:sz="8" w:space="0" w:color="E11A22"/>
            </w:tcBorders>
          </w:tcPr>
          <w:p w:rsidR="005D1920" w:rsidRDefault="005D1920" w:rsidP="00A31662">
            <w:pPr>
              <w:pStyle w:val="TableParagraph"/>
              <w:spacing w:before="50"/>
              <w:ind w:left="100"/>
              <w:rPr>
                <w:b/>
                <w:sz w:val="14"/>
              </w:rPr>
            </w:pPr>
            <w:proofErr w:type="spellStart"/>
            <w:r>
              <w:rPr>
                <w:b/>
                <w:color w:val="E11A22"/>
                <w:sz w:val="14"/>
              </w:rPr>
              <w:t>Leistungsdaten</w:t>
            </w:r>
            <w:proofErr w:type="spellEnd"/>
            <w:r>
              <w:rPr>
                <w:b/>
                <w:color w:val="E11A22"/>
                <w:sz w:val="14"/>
              </w:rPr>
              <w:t xml:space="preserve"> P4 Pellet</w:t>
            </w:r>
          </w:p>
        </w:tc>
        <w:tc>
          <w:tcPr>
            <w:tcW w:w="579" w:type="dxa"/>
            <w:tcBorders>
              <w:bottom w:val="single" w:sz="8" w:space="0" w:color="E11A22"/>
            </w:tcBorders>
          </w:tcPr>
          <w:p w:rsidR="005D1920" w:rsidRDefault="005D1920" w:rsidP="00A3166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50"/>
              <w:ind w:left="15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15</w:t>
            </w:r>
          </w:p>
        </w:tc>
        <w:tc>
          <w:tcPr>
            <w:tcW w:w="3790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tabs>
                <w:tab w:val="left" w:pos="1793"/>
                <w:tab w:val="left" w:pos="2927"/>
              </w:tabs>
              <w:spacing w:before="50"/>
              <w:ind w:left="660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20</w:t>
            </w:r>
            <w:r>
              <w:rPr>
                <w:b/>
                <w:color w:val="E11A22"/>
                <w:sz w:val="14"/>
              </w:rPr>
              <w:tab/>
              <w:t>25</w:t>
            </w:r>
            <w:r>
              <w:rPr>
                <w:b/>
                <w:color w:val="E11A22"/>
                <w:sz w:val="14"/>
              </w:rPr>
              <w:tab/>
              <w:t>32</w:t>
            </w:r>
          </w:p>
        </w:tc>
        <w:tc>
          <w:tcPr>
            <w:tcW w:w="941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50"/>
              <w:ind w:right="19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38</w:t>
            </w:r>
          </w:p>
        </w:tc>
      </w:tr>
      <w:tr w:rsidR="005D1920" w:rsidTr="005D1920">
        <w:trPr>
          <w:trHeight w:val="273"/>
        </w:trPr>
        <w:tc>
          <w:tcPr>
            <w:tcW w:w="3709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A31662">
            <w:pPr>
              <w:pStyle w:val="TableParagraph"/>
              <w:spacing w:before="4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Nennwärmeleistung</w:t>
            </w:r>
            <w:proofErr w:type="spellEnd"/>
          </w:p>
        </w:tc>
        <w:tc>
          <w:tcPr>
            <w:tcW w:w="579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A31662">
            <w:pPr>
              <w:pStyle w:val="TableParagraph"/>
              <w:spacing w:before="44"/>
              <w:ind w:left="92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05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4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14,9</w:t>
            </w:r>
          </w:p>
        </w:tc>
        <w:tc>
          <w:tcPr>
            <w:tcW w:w="3790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34"/>
                <w:tab w:val="left" w:pos="2868"/>
              </w:tabs>
              <w:spacing w:before="44"/>
              <w:ind w:left="6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20,0</w:t>
            </w:r>
            <w:r>
              <w:rPr>
                <w:color w:val="231F20"/>
                <w:sz w:val="14"/>
              </w:rPr>
              <w:tab/>
              <w:t>25,0</w:t>
            </w:r>
            <w:r>
              <w:rPr>
                <w:color w:val="231F20"/>
                <w:sz w:val="14"/>
              </w:rPr>
              <w:tab/>
              <w:t>32,0</w:t>
            </w:r>
          </w:p>
        </w:tc>
        <w:tc>
          <w:tcPr>
            <w:tcW w:w="941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4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38,0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Wärmeleistungsbereich</w:t>
            </w:r>
            <w:proofErr w:type="spellEnd"/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4"/>
              <w:ind w:left="92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54"/>
              <w:ind w:left="1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3,2 - 14,9</w:t>
            </w: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tabs>
                <w:tab w:val="left" w:pos="1534"/>
                <w:tab w:val="left" w:pos="2668"/>
              </w:tabs>
              <w:spacing w:before="54"/>
              <w:ind w:left="4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6,0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20,0</w:t>
            </w:r>
            <w:r>
              <w:rPr>
                <w:color w:val="231F20"/>
                <w:sz w:val="14"/>
              </w:rPr>
              <w:tab/>
              <w:t>7,5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25,0</w:t>
            </w:r>
            <w:r>
              <w:rPr>
                <w:color w:val="231F20"/>
                <w:sz w:val="14"/>
              </w:rPr>
              <w:tab/>
              <w:t>8,8 -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32,0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54"/>
              <w:ind w:right="19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8,8 - 38,0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100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Energieeffizienzklasse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5)</w:t>
            </w:r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 w:line="225" w:lineRule="exact"/>
              <w:ind w:left="336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5AC328A1" wp14:editId="0BFA7E5C">
                  <wp:extent cx="244946" cy="142875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31"/>
                <w:tab w:val="left" w:pos="2881"/>
              </w:tabs>
              <w:spacing w:before="0" w:line="225" w:lineRule="exact"/>
              <w:ind w:left="581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23CE490B" wp14:editId="3BD4F89F">
                  <wp:extent cx="244946" cy="142875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798406B2" wp14:editId="5901D4DF">
                  <wp:extent cx="244946" cy="142875"/>
                  <wp:effectExtent l="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57E872BA" wp14:editId="0B863A44">
                  <wp:extent cx="244946" cy="142875"/>
                  <wp:effectExtent l="0" t="0" r="0" b="0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 w:line="225" w:lineRule="exact"/>
              <w:ind w:left="229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3775FD5F" wp14:editId="448607F8">
                  <wp:extent cx="244946" cy="142875"/>
                  <wp:effectExtent l="0" t="0" r="0" b="0"/>
                  <wp:docPr id="1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Elektrischer</w:t>
            </w:r>
            <w:proofErr w:type="spellEnd"/>
            <w:r>
              <w:rPr>
                <w:color w:val="231F20"/>
                <w:sz w:val="14"/>
              </w:rPr>
              <w:t xml:space="preserve"> Anschluss</w:t>
            </w:r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spacing w:before="54"/>
              <w:ind w:left="7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230V / 50Hz / </w:t>
            </w:r>
            <w:proofErr w:type="spellStart"/>
            <w:r>
              <w:rPr>
                <w:color w:val="231F20"/>
                <w:sz w:val="14"/>
              </w:rPr>
              <w:t>abgesichert</w:t>
            </w:r>
            <w:proofErr w:type="spellEnd"/>
            <w:r>
              <w:rPr>
                <w:color w:val="231F20"/>
                <w:sz w:val="14"/>
              </w:rPr>
              <w:t xml:space="preserve"> C16A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Elektrische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Leistung</w:t>
            </w:r>
            <w:proofErr w:type="spellEnd"/>
            <w:r>
              <w:rPr>
                <w:color w:val="231F20"/>
                <w:sz w:val="14"/>
              </w:rPr>
              <w:t xml:space="preserve"> bei </w:t>
            </w:r>
            <w:proofErr w:type="spellStart"/>
            <w:r>
              <w:rPr>
                <w:color w:val="231F20"/>
                <w:sz w:val="14"/>
              </w:rPr>
              <w:t>Nennlast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804"/>
                <w:tab w:val="left" w:pos="2893"/>
              </w:tabs>
              <w:spacing w:before="54"/>
              <w:ind w:left="6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  <w:r>
              <w:rPr>
                <w:color w:val="231F20"/>
                <w:sz w:val="14"/>
              </w:rPr>
              <w:tab/>
              <w:t>87</w:t>
            </w:r>
            <w:r>
              <w:rPr>
                <w:color w:val="231F20"/>
                <w:sz w:val="14"/>
              </w:rPr>
              <w:tab/>
              <w:t>104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Kesselmasse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inkl</w:t>
            </w:r>
            <w:proofErr w:type="spellEnd"/>
            <w:r>
              <w:rPr>
                <w:color w:val="231F20"/>
                <w:sz w:val="14"/>
              </w:rPr>
              <w:t xml:space="preserve">. </w:t>
            </w:r>
            <w:proofErr w:type="spellStart"/>
            <w:r>
              <w:rPr>
                <w:color w:val="231F20"/>
                <w:sz w:val="14"/>
              </w:rPr>
              <w:t>Saugzyklon</w:t>
            </w:r>
            <w:proofErr w:type="spellEnd"/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4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5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355</w:t>
            </w: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tabs>
                <w:tab w:val="left" w:pos="1760"/>
                <w:tab w:val="left" w:pos="2893"/>
              </w:tabs>
              <w:spacing w:before="54"/>
              <w:ind w:left="6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  <w:r>
              <w:rPr>
                <w:color w:val="231F20"/>
                <w:sz w:val="14"/>
              </w:rPr>
              <w:tab/>
              <w:t>435</w:t>
            </w:r>
            <w:r>
              <w:rPr>
                <w:color w:val="231F20"/>
                <w:sz w:val="14"/>
              </w:rPr>
              <w:tab/>
              <w:t>525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Kesselinhalt</w:t>
            </w:r>
            <w:proofErr w:type="spellEnd"/>
            <w:r>
              <w:rPr>
                <w:color w:val="231F20"/>
                <w:sz w:val="14"/>
              </w:rPr>
              <w:t xml:space="preserve"> (Wasser)</w:t>
            </w:r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45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804"/>
                <w:tab w:val="left" w:pos="2893"/>
              </w:tabs>
              <w:spacing w:before="54"/>
              <w:ind w:left="6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  <w:r>
              <w:rPr>
                <w:color w:val="231F20"/>
                <w:sz w:val="14"/>
              </w:rPr>
              <w:tab/>
              <w:t>80</w:t>
            </w:r>
            <w:r>
              <w:rPr>
                <w:color w:val="231F20"/>
                <w:sz w:val="14"/>
              </w:rPr>
              <w:tab/>
              <w:t>125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Wasserseitiger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Widerstand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 20 K</w:t>
            </w:r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4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5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6,1</w:t>
            </w: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tabs>
                <w:tab w:val="left" w:pos="1778"/>
                <w:tab w:val="left" w:pos="2912"/>
              </w:tabs>
              <w:spacing w:before="54"/>
              <w:ind w:left="6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4,5</w:t>
            </w:r>
            <w:r>
              <w:rPr>
                <w:color w:val="231F20"/>
                <w:sz w:val="14"/>
              </w:rPr>
              <w:tab/>
              <w:t>2,8</w:t>
            </w:r>
            <w:r>
              <w:rPr>
                <w:color w:val="231F20"/>
                <w:sz w:val="14"/>
              </w:rPr>
              <w:tab/>
              <w:t>1,5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Mindestdurchflussmenge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59"/>
                <w:tab w:val="left" w:pos="2893"/>
              </w:tabs>
              <w:spacing w:before="54"/>
              <w:ind w:left="6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  <w:r>
              <w:rPr>
                <w:color w:val="231F20"/>
                <w:sz w:val="14"/>
              </w:rPr>
              <w:tab/>
              <w:t>430</w:t>
            </w:r>
            <w:r>
              <w:rPr>
                <w:color w:val="231F20"/>
                <w:sz w:val="14"/>
              </w:rPr>
              <w:tab/>
              <w:t>550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Fassungsvermögen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Saugzyklon</w:t>
            </w:r>
            <w:proofErr w:type="spellEnd"/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4"/>
              <w:ind w:left="45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54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tabs>
                <w:tab w:val="left" w:pos="1804"/>
                <w:tab w:val="left" w:pos="2893"/>
              </w:tabs>
              <w:spacing w:before="54"/>
              <w:ind w:left="6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  <w:r>
              <w:rPr>
                <w:color w:val="231F20"/>
                <w:sz w:val="14"/>
              </w:rPr>
              <w:tab/>
              <w:t>90</w:t>
            </w:r>
            <w:r>
              <w:rPr>
                <w:color w:val="231F20"/>
                <w:sz w:val="14"/>
              </w:rPr>
              <w:tab/>
              <w:t>140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Fassungsvermögen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Aschebehälter</w:t>
            </w:r>
            <w:proofErr w:type="spellEnd"/>
            <w:r>
              <w:rPr>
                <w:color w:val="231F20"/>
                <w:sz w:val="14"/>
              </w:rPr>
              <w:t xml:space="preserve"> links/</w:t>
            </w:r>
            <w:proofErr w:type="spellStart"/>
            <w:r>
              <w:rPr>
                <w:color w:val="231F20"/>
                <w:sz w:val="14"/>
              </w:rPr>
              <w:t>rechts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4"/>
              <w:ind w:left="45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2763"/>
              </w:tabs>
              <w:spacing w:before="54"/>
              <w:ind w:left="361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Ascheladen</w:t>
            </w:r>
            <w:proofErr w:type="spellEnd"/>
            <w:r>
              <w:rPr>
                <w:color w:val="231F20"/>
                <w:sz w:val="14"/>
              </w:rPr>
              <w:tab/>
              <w:t>33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4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 / 19</w:t>
            </w:r>
          </w:p>
        </w:tc>
      </w:tr>
      <w:tr w:rsidR="005D1920" w:rsidRPr="008D0C47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Mindestrücklauftemperatur</w:t>
            </w:r>
            <w:proofErr w:type="spellEnd"/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4"/>
              <w:ind w:left="115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</w:tcPr>
          <w:p w:rsidR="005D1920" w:rsidRPr="003C0F0C" w:rsidRDefault="005D1920" w:rsidP="00685634">
            <w:pPr>
              <w:pStyle w:val="TableParagraph"/>
              <w:spacing w:before="54"/>
              <w:ind w:left="11"/>
              <w:jc w:val="center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Nicht zutreffend aufgrund interner Rücklaufanhebung</w:t>
            </w:r>
          </w:p>
        </w:tc>
        <w:tc>
          <w:tcPr>
            <w:tcW w:w="941" w:type="dxa"/>
          </w:tcPr>
          <w:p w:rsidR="005D1920" w:rsidRPr="003C0F0C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de-DE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Maximal </w:t>
            </w:r>
            <w:proofErr w:type="spellStart"/>
            <w:r>
              <w:rPr>
                <w:color w:val="231F20"/>
                <w:sz w:val="14"/>
              </w:rPr>
              <w:t>einstellbare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Kesseltemperatur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5"/>
              <w:ind w:left="1703" w:right="17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5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Minimal </w:t>
            </w:r>
            <w:proofErr w:type="spellStart"/>
            <w:r>
              <w:rPr>
                <w:color w:val="231F20"/>
                <w:sz w:val="14"/>
              </w:rPr>
              <w:t>einstellbare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Kesseltemperatur</w:t>
            </w:r>
            <w:proofErr w:type="spellEnd"/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spacing w:before="55"/>
              <w:ind w:left="1703" w:right="17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Betriebsdruck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87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5"/>
              <w:ind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A31662">
            <w:pPr>
              <w:pStyle w:val="TableParagraph"/>
              <w:spacing w:before="55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Luftschallpegel</w:t>
            </w:r>
            <w:proofErr w:type="spellEnd"/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5"/>
              <w:ind w:left="-1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spacing w:before="55"/>
              <w:ind w:left="1703" w:right="17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Kesselklasse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5"/>
              <w:ind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RPr="008D0C47" w:rsidTr="005D1920">
        <w:trPr>
          <w:trHeight w:val="283"/>
        </w:trPr>
        <w:tc>
          <w:tcPr>
            <w:tcW w:w="3709" w:type="dxa"/>
          </w:tcPr>
          <w:p w:rsidR="005D1920" w:rsidRPr="003C0F0C" w:rsidRDefault="005D1920" w:rsidP="00A31662">
            <w:pPr>
              <w:pStyle w:val="TableParagraph"/>
              <w:spacing w:before="55"/>
              <w:ind w:left="99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Zulässiger Brennstoff gem. EN ISO 17225</w:t>
            </w:r>
          </w:p>
        </w:tc>
        <w:tc>
          <w:tcPr>
            <w:tcW w:w="579" w:type="dxa"/>
          </w:tcPr>
          <w:p w:rsidR="005D1920" w:rsidRPr="003C0F0C" w:rsidRDefault="005D1920" w:rsidP="00A31662">
            <w:pPr>
              <w:pStyle w:val="TableParagraph"/>
              <w:spacing w:before="0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905" w:type="dxa"/>
          </w:tcPr>
          <w:p w:rsidR="005D1920" w:rsidRPr="003C0F0C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3790" w:type="dxa"/>
          </w:tcPr>
          <w:p w:rsidR="005D1920" w:rsidRPr="003C0F0C" w:rsidRDefault="005D1920" w:rsidP="00685634">
            <w:pPr>
              <w:pStyle w:val="TableParagraph"/>
              <w:spacing w:before="55"/>
              <w:ind w:left="681"/>
              <w:jc w:val="center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Teil 2: Holzpellets Klasse A1 / D06</w:t>
            </w:r>
          </w:p>
        </w:tc>
        <w:tc>
          <w:tcPr>
            <w:tcW w:w="941" w:type="dxa"/>
          </w:tcPr>
          <w:p w:rsidR="005D1920" w:rsidRPr="003C0F0C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de-DE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Empfohlenens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Puffervolumen</w:t>
            </w:r>
            <w:proofErr w:type="spellEnd"/>
          </w:p>
        </w:tc>
        <w:tc>
          <w:tcPr>
            <w:tcW w:w="579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55"/>
              <w:ind w:left="45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0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5"/>
              <w:ind w:left="1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3790" w:type="dxa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15"/>
                <w:tab w:val="left" w:pos="2848"/>
              </w:tabs>
              <w:spacing w:before="55"/>
              <w:ind w:left="6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  <w:r>
              <w:rPr>
                <w:color w:val="231F20"/>
                <w:sz w:val="14"/>
              </w:rPr>
              <w:tab/>
              <w:t>1000</w:t>
            </w:r>
            <w:r>
              <w:rPr>
                <w:color w:val="231F20"/>
                <w:sz w:val="14"/>
              </w:rPr>
              <w:tab/>
              <w:t>1250</w:t>
            </w:r>
          </w:p>
        </w:tc>
        <w:tc>
          <w:tcPr>
            <w:tcW w:w="941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55"/>
              <w:ind w:right="1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1250</w:t>
            </w:r>
          </w:p>
        </w:tc>
      </w:tr>
      <w:tr w:rsidR="005D1920" w:rsidTr="005D1920">
        <w:trPr>
          <w:trHeight w:val="466"/>
        </w:trPr>
        <w:tc>
          <w:tcPr>
            <w:tcW w:w="3709" w:type="dxa"/>
          </w:tcPr>
          <w:p w:rsidR="005D1920" w:rsidRPr="003C0F0C" w:rsidRDefault="005D1920" w:rsidP="00A31662">
            <w:pPr>
              <w:pStyle w:val="TableParagraph"/>
              <w:spacing w:before="55"/>
              <w:ind w:left="99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Mindestpuffervolumen nach BAFA (30 Liter/KW)</w:t>
            </w:r>
          </w:p>
        </w:tc>
        <w:tc>
          <w:tcPr>
            <w:tcW w:w="579" w:type="dxa"/>
          </w:tcPr>
          <w:p w:rsidR="005D1920" w:rsidRDefault="005D1920" w:rsidP="00A31662">
            <w:pPr>
              <w:pStyle w:val="TableParagraph"/>
              <w:spacing w:before="55"/>
              <w:ind w:left="45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05" w:type="dxa"/>
          </w:tcPr>
          <w:p w:rsidR="005D1920" w:rsidRDefault="005D1920" w:rsidP="00685634">
            <w:pPr>
              <w:pStyle w:val="TableParagraph"/>
              <w:spacing w:before="55"/>
              <w:ind w:left="1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tabs>
                <w:tab w:val="left" w:pos="1759"/>
                <w:tab w:val="left" w:pos="2893"/>
              </w:tabs>
              <w:spacing w:before="55"/>
              <w:ind w:left="6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  <w:r>
              <w:rPr>
                <w:color w:val="231F20"/>
                <w:sz w:val="14"/>
              </w:rPr>
              <w:tab/>
              <w:t>750</w:t>
            </w:r>
            <w:r>
              <w:rPr>
                <w:color w:val="231F20"/>
                <w:sz w:val="14"/>
              </w:rPr>
              <w:tab/>
              <w:t>960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55"/>
              <w:ind w:right="19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1140</w:t>
            </w:r>
          </w:p>
        </w:tc>
      </w:tr>
      <w:tr w:rsidR="005D1920" w:rsidTr="005D1920">
        <w:trPr>
          <w:trHeight w:val="461"/>
        </w:trPr>
        <w:tc>
          <w:tcPr>
            <w:tcW w:w="3709" w:type="dxa"/>
          </w:tcPr>
          <w:p w:rsidR="005D1920" w:rsidRPr="003C0F0C" w:rsidRDefault="005D1920" w:rsidP="00A31662">
            <w:pPr>
              <w:pStyle w:val="TableParagraph"/>
              <w:spacing w:before="1"/>
              <w:rPr>
                <w:rFonts w:ascii="AkzidenzGroteskBQ-Reg"/>
                <w:sz w:val="20"/>
                <w:lang w:val="de-DE"/>
              </w:rPr>
            </w:pPr>
          </w:p>
          <w:p w:rsidR="005D1920" w:rsidRPr="003C0F0C" w:rsidRDefault="005D1920" w:rsidP="00A31662">
            <w:pPr>
              <w:pStyle w:val="TableParagraph"/>
              <w:spacing w:before="0"/>
              <w:ind w:left="99" w:right="-29"/>
              <w:rPr>
                <w:b/>
                <w:sz w:val="14"/>
                <w:lang w:val="de-DE"/>
              </w:rPr>
            </w:pPr>
            <w:r w:rsidRPr="003C0F0C">
              <w:rPr>
                <w:b/>
                <w:color w:val="E11A22"/>
                <w:sz w:val="14"/>
                <w:lang w:val="de-DE"/>
              </w:rPr>
              <w:t>Kesseldaten zur Auslegung des</w:t>
            </w:r>
            <w:r w:rsidRPr="003C0F0C">
              <w:rPr>
                <w:b/>
                <w:color w:val="E11A22"/>
                <w:spacing w:val="-21"/>
                <w:sz w:val="14"/>
                <w:lang w:val="de-DE"/>
              </w:rPr>
              <w:t xml:space="preserve"> </w:t>
            </w:r>
            <w:r w:rsidRPr="003C0F0C">
              <w:rPr>
                <w:b/>
                <w:color w:val="E11A22"/>
                <w:sz w:val="14"/>
                <w:lang w:val="de-DE"/>
              </w:rPr>
              <w:t>Abgassystems</w:t>
            </w:r>
          </w:p>
        </w:tc>
        <w:tc>
          <w:tcPr>
            <w:tcW w:w="579" w:type="dxa"/>
          </w:tcPr>
          <w:p w:rsidR="005D1920" w:rsidRPr="003C0F0C" w:rsidRDefault="005D1920" w:rsidP="00A31662">
            <w:pPr>
              <w:pStyle w:val="TableParagraph"/>
              <w:spacing w:before="0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905" w:type="dxa"/>
          </w:tcPr>
          <w:p w:rsidR="005D1920" w:rsidRPr="003C0F0C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20"/>
                <w:lang w:val="de-DE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155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15</w:t>
            </w:r>
          </w:p>
        </w:tc>
        <w:tc>
          <w:tcPr>
            <w:tcW w:w="3790" w:type="dxa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tabs>
                <w:tab w:val="left" w:pos="1793"/>
                <w:tab w:val="left" w:pos="2927"/>
              </w:tabs>
              <w:spacing w:before="0"/>
              <w:ind w:left="659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20</w:t>
            </w:r>
            <w:r>
              <w:rPr>
                <w:b/>
                <w:color w:val="E11A22"/>
                <w:sz w:val="14"/>
              </w:rPr>
              <w:tab/>
              <w:t>25</w:t>
            </w:r>
            <w:r>
              <w:rPr>
                <w:b/>
                <w:color w:val="E11A22"/>
                <w:sz w:val="14"/>
              </w:rPr>
              <w:tab/>
              <w:t>32</w:t>
            </w:r>
          </w:p>
        </w:tc>
        <w:tc>
          <w:tcPr>
            <w:tcW w:w="941" w:type="dxa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19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38</w:t>
            </w:r>
          </w:p>
        </w:tc>
      </w:tr>
    </w:tbl>
    <w:p w:rsidR="005D1920" w:rsidRDefault="005D1920" w:rsidP="005D1920">
      <w:pPr>
        <w:pStyle w:val="Corpsdetexte"/>
        <w:spacing w:before="1" w:after="1"/>
        <w:rPr>
          <w:rFonts w:ascii="AkzidenzGroteskBQ-Reg"/>
          <w:sz w:val="6"/>
        </w:rPr>
      </w:pPr>
    </w:p>
    <w:tbl>
      <w:tblPr>
        <w:tblStyle w:val="TableNormal"/>
        <w:tblW w:w="9922" w:type="dxa"/>
        <w:tblLayout w:type="fixed"/>
        <w:tblLook w:val="01E0" w:firstRow="1" w:lastRow="1" w:firstColumn="1" w:lastColumn="1" w:noHBand="0" w:noVBand="0"/>
      </w:tblPr>
      <w:tblGrid>
        <w:gridCol w:w="4248"/>
        <w:gridCol w:w="1137"/>
        <w:gridCol w:w="1134"/>
        <w:gridCol w:w="1143"/>
        <w:gridCol w:w="1125"/>
        <w:gridCol w:w="1135"/>
      </w:tblGrid>
      <w:tr w:rsidR="005D1920" w:rsidTr="005D1920">
        <w:trPr>
          <w:trHeight w:val="273"/>
        </w:trPr>
        <w:tc>
          <w:tcPr>
            <w:tcW w:w="4248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A31662">
            <w:pPr>
              <w:pStyle w:val="TableParagraph"/>
              <w:tabs>
                <w:tab w:val="left" w:pos="2650"/>
                <w:tab w:val="left" w:pos="3824"/>
              </w:tabs>
              <w:spacing w:before="6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Abgastemperatur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°C</w:t>
            </w:r>
          </w:p>
        </w:tc>
        <w:tc>
          <w:tcPr>
            <w:tcW w:w="1137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64"/>
              <w:ind w:left="62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64"/>
              <w:ind w:left="5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1143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64"/>
              <w:ind w:left="60" w:right="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1125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64"/>
              <w:ind w:left="62" w:right="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  <w:tc>
          <w:tcPr>
            <w:tcW w:w="1135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64"/>
              <w:ind w:right="2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</w:tr>
      <w:tr w:rsidR="005D1920" w:rsidTr="005D1920">
        <w:trPr>
          <w:trHeight w:val="283"/>
        </w:trPr>
        <w:tc>
          <w:tcPr>
            <w:tcW w:w="4248" w:type="dxa"/>
          </w:tcPr>
          <w:p w:rsidR="005D1920" w:rsidRPr="003C0F0C" w:rsidRDefault="005D1920" w:rsidP="00A31662">
            <w:pPr>
              <w:pStyle w:val="TableParagraph"/>
              <w:tabs>
                <w:tab w:val="left" w:pos="2650"/>
                <w:tab w:val="left" w:pos="3750"/>
              </w:tabs>
              <w:spacing w:before="74"/>
              <w:ind w:left="99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Abgasmassenstrom</w:t>
            </w:r>
            <w:r w:rsidRPr="003C0F0C">
              <w:rPr>
                <w:color w:val="231F20"/>
                <w:sz w:val="14"/>
                <w:lang w:val="de-DE"/>
              </w:rPr>
              <w:tab/>
              <w:t>NL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  <w:t>kg/h</w:t>
            </w:r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74"/>
              <w:ind w:left="61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 / 16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74"/>
              <w:ind w:left="5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52 / 20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74"/>
              <w:ind w:left="6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 / 25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74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78 / 32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74"/>
              <w:ind w:lef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 / 41</w:t>
            </w:r>
          </w:p>
        </w:tc>
      </w:tr>
      <w:tr w:rsidR="005D1920" w:rsidTr="005D1920">
        <w:trPr>
          <w:trHeight w:val="283"/>
        </w:trPr>
        <w:tc>
          <w:tcPr>
            <w:tcW w:w="4248" w:type="dxa"/>
            <w:shd w:val="clear" w:color="auto" w:fill="D1D3D5"/>
          </w:tcPr>
          <w:p w:rsidR="005D1920" w:rsidRDefault="005D1920" w:rsidP="00A31662">
            <w:pPr>
              <w:pStyle w:val="TableParagraph"/>
              <w:tabs>
                <w:tab w:val="left" w:pos="2650"/>
                <w:tab w:val="left" w:pos="3757"/>
              </w:tabs>
              <w:spacing w:before="7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Abgasmassenstrom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kg/s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2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0,010 / 0,004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5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0,014 / 0,006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0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0,018 / 0,007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0,022 / 0,09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righ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0,025 / 0,011</w:t>
            </w:r>
          </w:p>
        </w:tc>
      </w:tr>
      <w:tr w:rsidR="005D1920" w:rsidTr="005D1920">
        <w:trPr>
          <w:trHeight w:val="283"/>
        </w:trPr>
        <w:tc>
          <w:tcPr>
            <w:tcW w:w="4248" w:type="dxa"/>
          </w:tcPr>
          <w:p w:rsidR="005D1920" w:rsidRPr="003C0F0C" w:rsidRDefault="005D1920" w:rsidP="00A31662">
            <w:pPr>
              <w:pStyle w:val="TableParagraph"/>
              <w:tabs>
                <w:tab w:val="left" w:pos="2650"/>
                <w:tab w:val="left" w:pos="3828"/>
              </w:tabs>
              <w:spacing w:before="74"/>
              <w:ind w:left="99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Notwendiger</w:t>
            </w:r>
            <w:r w:rsidRPr="003C0F0C">
              <w:rPr>
                <w:color w:val="231F20"/>
                <w:spacing w:val="-4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Förderdruck</w:t>
            </w:r>
            <w:r w:rsidRPr="003C0F0C">
              <w:rPr>
                <w:color w:val="231F20"/>
                <w:sz w:val="14"/>
                <w:lang w:val="de-DE"/>
              </w:rPr>
              <w:tab/>
              <w:t>NL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</w:r>
            <w:proofErr w:type="spellStart"/>
            <w:r w:rsidRPr="003C0F0C">
              <w:rPr>
                <w:color w:val="231F20"/>
                <w:spacing w:val="-4"/>
                <w:sz w:val="14"/>
                <w:lang w:val="de-DE"/>
              </w:rPr>
              <w:t>Pa</w:t>
            </w:r>
            <w:proofErr w:type="spellEnd"/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74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74"/>
              <w:ind w:left="5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74"/>
              <w:ind w:left="60" w:right="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74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74"/>
              <w:ind w:left="376" w:right="3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</w:tr>
      <w:tr w:rsidR="005D1920" w:rsidTr="005D1920">
        <w:trPr>
          <w:trHeight w:val="283"/>
        </w:trPr>
        <w:tc>
          <w:tcPr>
            <w:tcW w:w="4248" w:type="dxa"/>
            <w:shd w:val="clear" w:color="auto" w:fill="D1D3D5"/>
          </w:tcPr>
          <w:p w:rsidR="005D1920" w:rsidRPr="003C0F0C" w:rsidRDefault="005D1920" w:rsidP="00A31662">
            <w:pPr>
              <w:pStyle w:val="TableParagraph"/>
              <w:tabs>
                <w:tab w:val="left" w:pos="2650"/>
                <w:tab w:val="left" w:pos="3727"/>
              </w:tabs>
              <w:spacing w:before="74"/>
              <w:ind w:left="99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Notwendiger</w:t>
            </w:r>
            <w:r w:rsidRPr="003C0F0C">
              <w:rPr>
                <w:color w:val="231F20"/>
                <w:spacing w:val="-4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Förderdruck</w:t>
            </w:r>
            <w:r w:rsidRPr="003C0F0C">
              <w:rPr>
                <w:color w:val="231F20"/>
                <w:sz w:val="14"/>
                <w:lang w:val="de-DE"/>
              </w:rPr>
              <w:tab/>
              <w:t>NL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  <w:t>mbar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0" w:right="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righ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</w:tr>
      <w:tr w:rsidR="005D1920" w:rsidTr="005D1920">
        <w:trPr>
          <w:trHeight w:val="466"/>
        </w:trPr>
        <w:tc>
          <w:tcPr>
            <w:tcW w:w="4248" w:type="dxa"/>
          </w:tcPr>
          <w:p w:rsidR="005D1920" w:rsidRDefault="005D1920" w:rsidP="00A31662">
            <w:pPr>
              <w:pStyle w:val="TableParagraph"/>
              <w:tabs>
                <w:tab w:val="left" w:pos="3775"/>
              </w:tabs>
              <w:spacing w:before="7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Abgasrohrdurchmesser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proofErr w:type="spellStart"/>
            <w:r>
              <w:rPr>
                <w:color w:val="231F20"/>
                <w:sz w:val="14"/>
              </w:rPr>
              <w:t>außen</w:t>
            </w:r>
            <w:proofErr w:type="spellEnd"/>
            <w:r>
              <w:rPr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ab/>
              <w:t>mm</w:t>
            </w:r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74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74"/>
              <w:ind w:left="5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74"/>
              <w:ind w:left="60" w:right="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74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74"/>
              <w:ind w:left="37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5D1920" w:rsidTr="005D1920">
        <w:trPr>
          <w:trHeight w:val="544"/>
        </w:trPr>
        <w:tc>
          <w:tcPr>
            <w:tcW w:w="4248" w:type="dxa"/>
            <w:tcBorders>
              <w:bottom w:val="single" w:sz="8" w:space="0" w:color="E11A22"/>
            </w:tcBorders>
          </w:tcPr>
          <w:p w:rsidR="005D1920" w:rsidRDefault="005D1920" w:rsidP="00A31662">
            <w:pPr>
              <w:pStyle w:val="TableParagraph"/>
              <w:spacing w:before="9"/>
              <w:rPr>
                <w:rFonts w:ascii="AkzidenzGroteskBQ-Reg"/>
                <w:sz w:val="21"/>
              </w:rPr>
            </w:pPr>
          </w:p>
          <w:p w:rsidR="005D1920" w:rsidRDefault="005D1920" w:rsidP="00A31662">
            <w:pPr>
              <w:pStyle w:val="TableParagraph"/>
              <w:spacing w:before="0"/>
              <w:ind w:left="99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Prüfbericht-</w:t>
            </w:r>
            <w:proofErr w:type="spellStart"/>
            <w:r>
              <w:rPr>
                <w:b/>
                <w:color w:val="E11A22"/>
                <w:sz w:val="14"/>
              </w:rPr>
              <w:t>Daten</w:t>
            </w:r>
            <w:proofErr w:type="spellEnd"/>
          </w:p>
        </w:tc>
        <w:tc>
          <w:tcPr>
            <w:tcW w:w="1137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1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62" w:right="59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15</w:t>
            </w:r>
          </w:p>
        </w:tc>
        <w:tc>
          <w:tcPr>
            <w:tcW w:w="1134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1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57" w:right="5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20</w:t>
            </w:r>
          </w:p>
        </w:tc>
        <w:tc>
          <w:tcPr>
            <w:tcW w:w="1143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1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60" w:right="6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25</w:t>
            </w:r>
          </w:p>
        </w:tc>
        <w:tc>
          <w:tcPr>
            <w:tcW w:w="1125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1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62" w:right="68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32</w:t>
            </w:r>
          </w:p>
        </w:tc>
        <w:tc>
          <w:tcPr>
            <w:tcW w:w="1135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1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376" w:right="37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38</w:t>
            </w:r>
          </w:p>
        </w:tc>
      </w:tr>
      <w:tr w:rsidR="005D1920" w:rsidTr="005D1920">
        <w:trPr>
          <w:trHeight w:val="273"/>
        </w:trPr>
        <w:tc>
          <w:tcPr>
            <w:tcW w:w="4248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A31662">
            <w:pPr>
              <w:pStyle w:val="TableParagraph"/>
              <w:spacing w:before="64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Prüfanstalt</w:t>
            </w:r>
            <w:proofErr w:type="spellEnd"/>
          </w:p>
        </w:tc>
        <w:tc>
          <w:tcPr>
            <w:tcW w:w="1137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64"/>
              <w:ind w:left="60" w:right="66"/>
              <w:jc w:val="center"/>
              <w:rPr>
                <w:sz w:val="7"/>
              </w:rPr>
            </w:pPr>
            <w:r>
              <w:rPr>
                <w:color w:val="231F20"/>
                <w:sz w:val="14"/>
              </w:rPr>
              <w:t xml:space="preserve">TÜV SÜD </w:t>
            </w:r>
            <w:r>
              <w:rPr>
                <w:color w:val="231F20"/>
                <w:position w:val="4"/>
                <w:sz w:val="7"/>
              </w:rPr>
              <w:t>1)</w:t>
            </w:r>
          </w:p>
        </w:tc>
        <w:tc>
          <w:tcPr>
            <w:tcW w:w="1125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453"/>
        </w:trPr>
        <w:tc>
          <w:tcPr>
            <w:tcW w:w="4248" w:type="dxa"/>
          </w:tcPr>
          <w:p w:rsidR="005D1920" w:rsidRDefault="005D1920" w:rsidP="00A31662">
            <w:pPr>
              <w:pStyle w:val="TableParagraph"/>
              <w:spacing w:before="3"/>
              <w:rPr>
                <w:rFonts w:ascii="AkzidenzGroteskBQ-Reg"/>
                <w:sz w:val="13"/>
              </w:rPr>
            </w:pPr>
          </w:p>
          <w:p w:rsidR="005D1920" w:rsidRDefault="005D1920" w:rsidP="00A31662">
            <w:pPr>
              <w:pStyle w:val="TableParagraph"/>
              <w:spacing w:before="0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Prüfbuchnummer</w:t>
            </w:r>
            <w:proofErr w:type="spellEnd"/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3"/>
              <w:jc w:val="center"/>
              <w:rPr>
                <w:rFonts w:ascii="AkzidenzGroteskBQ-Reg"/>
                <w:sz w:val="13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61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006 03 11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3"/>
              <w:jc w:val="center"/>
              <w:rPr>
                <w:rFonts w:ascii="AkzidenzGroteskBQ-Reg"/>
                <w:sz w:val="13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5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007 04 13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3"/>
              <w:jc w:val="center"/>
              <w:rPr>
                <w:rFonts w:ascii="AkzidenzGroteskBQ-Reg"/>
                <w:sz w:val="13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59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008 04 13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3"/>
              <w:jc w:val="center"/>
              <w:rPr>
                <w:rFonts w:ascii="AkzidenzGroteskBQ-Reg"/>
                <w:sz w:val="13"/>
              </w:rPr>
            </w:pPr>
          </w:p>
          <w:p w:rsidR="005D1920" w:rsidRDefault="005D1920" w:rsidP="00685634">
            <w:pPr>
              <w:pStyle w:val="TableParagraph"/>
              <w:spacing w:before="0"/>
              <w:ind w:left="62" w:right="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009 01 10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3"/>
              <w:jc w:val="center"/>
              <w:rPr>
                <w:rFonts w:ascii="AkzidenzGroteskBQ-Reg"/>
                <w:sz w:val="13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010 01 10</w:t>
            </w:r>
          </w:p>
        </w:tc>
      </w:tr>
      <w:tr w:rsidR="005D1920" w:rsidTr="005D1920">
        <w:trPr>
          <w:trHeight w:val="224"/>
        </w:trPr>
        <w:tc>
          <w:tcPr>
            <w:tcW w:w="4248" w:type="dxa"/>
            <w:shd w:val="clear" w:color="auto" w:fill="D1D3D5"/>
          </w:tcPr>
          <w:p w:rsidR="005D1920" w:rsidRDefault="005D1920" w:rsidP="00A31662">
            <w:pPr>
              <w:pStyle w:val="TableParagraph"/>
              <w:tabs>
                <w:tab w:val="left" w:pos="2651"/>
                <w:tab w:val="left" w:pos="3677"/>
              </w:tabs>
              <w:spacing w:before="79" w:line="125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Kohlenmonoxid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</w:t>
            </w:r>
            <w:r>
              <w:rPr>
                <w:color w:val="231F20"/>
                <w:spacing w:val="-1"/>
                <w:position w:val="5"/>
                <w:sz w:val="8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4)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15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 / 31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 / 46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 / 61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3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45/ 61</w:t>
            </w:r>
          </w:p>
        </w:tc>
      </w:tr>
      <w:tr w:rsidR="005D1920" w:rsidTr="005D1920">
        <w:trPr>
          <w:trHeight w:val="228"/>
        </w:trPr>
        <w:tc>
          <w:tcPr>
            <w:tcW w:w="4248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1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/ 23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 / 48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 / 72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 / 95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3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 / 95</w:t>
            </w:r>
          </w:p>
        </w:tc>
      </w:tr>
      <w:tr w:rsidR="005D1920" w:rsidTr="005D1920">
        <w:trPr>
          <w:trHeight w:val="224"/>
        </w:trPr>
        <w:tc>
          <w:tcPr>
            <w:tcW w:w="4248" w:type="dxa"/>
          </w:tcPr>
          <w:p w:rsidR="005D1920" w:rsidRDefault="005D1920" w:rsidP="00A31662">
            <w:pPr>
              <w:pStyle w:val="TableParagraph"/>
              <w:tabs>
                <w:tab w:val="left" w:pos="2651"/>
                <w:tab w:val="left" w:pos="3677"/>
              </w:tabs>
              <w:spacing w:before="79" w:line="125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Stickoxid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</w:t>
            </w:r>
            <w:r>
              <w:rPr>
                <w:color w:val="231F20"/>
                <w:spacing w:val="-1"/>
                <w:position w:val="5"/>
                <w:sz w:val="8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4)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 / 58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77 / 64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 / 70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 / 75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3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77 / 75</w:t>
            </w:r>
          </w:p>
        </w:tc>
      </w:tr>
      <w:tr w:rsidR="005D1920" w:rsidTr="005D1920">
        <w:trPr>
          <w:trHeight w:val="228"/>
        </w:trPr>
        <w:tc>
          <w:tcPr>
            <w:tcW w:w="4248" w:type="dxa"/>
          </w:tcPr>
          <w:p w:rsidR="005D1920" w:rsidRDefault="005D1920" w:rsidP="00A31662">
            <w:pPr>
              <w:pStyle w:val="TableParagraph"/>
              <w:spacing w:before="1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18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117 /89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18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119 / 98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18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121 / 107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18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122 / 116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18"/>
              <w:ind w:left="2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119 /116</w:t>
            </w:r>
          </w:p>
        </w:tc>
      </w:tr>
      <w:tr w:rsidR="005D1920" w:rsidTr="005D1920">
        <w:trPr>
          <w:trHeight w:val="224"/>
        </w:trPr>
        <w:tc>
          <w:tcPr>
            <w:tcW w:w="4248" w:type="dxa"/>
            <w:shd w:val="clear" w:color="auto" w:fill="D1D3D5"/>
          </w:tcPr>
          <w:p w:rsidR="005D1920" w:rsidRPr="003C0F0C" w:rsidRDefault="005D1920" w:rsidP="00A31662">
            <w:pPr>
              <w:pStyle w:val="TableParagraph"/>
              <w:tabs>
                <w:tab w:val="left" w:pos="3677"/>
              </w:tabs>
              <w:spacing w:before="79" w:line="125" w:lineRule="exact"/>
              <w:ind w:left="99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 xml:space="preserve">Org. Kohlenwasserstoffe (OGC) </w:t>
            </w:r>
            <w:r w:rsidRPr="003C0F0C">
              <w:rPr>
                <w:color w:val="231F20"/>
                <w:position w:val="5"/>
                <w:sz w:val="8"/>
                <w:lang w:val="de-DE"/>
              </w:rPr>
              <w:t xml:space="preserve">3) 4)  </w:t>
            </w:r>
            <w:r w:rsidRPr="003C0F0C">
              <w:rPr>
                <w:color w:val="231F20"/>
                <w:sz w:val="14"/>
                <w:lang w:val="de-DE"/>
              </w:rPr>
              <w:t>NL</w:t>
            </w:r>
            <w:r w:rsidRPr="003C0F0C">
              <w:rPr>
                <w:color w:val="231F20"/>
                <w:spacing w:val="-15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2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</w:r>
            <w:r w:rsidRPr="003C0F0C">
              <w:rPr>
                <w:color w:val="231F20"/>
                <w:position w:val="8"/>
                <w:sz w:val="14"/>
                <w:lang w:val="de-DE"/>
              </w:rPr>
              <w:t>mg/MJ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5" w:line="130" w:lineRule="exact"/>
              <w:ind w:left="37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</w:tr>
      <w:tr w:rsidR="005D1920" w:rsidTr="005D1920">
        <w:trPr>
          <w:trHeight w:val="228"/>
        </w:trPr>
        <w:tc>
          <w:tcPr>
            <w:tcW w:w="4248" w:type="dxa"/>
            <w:shd w:val="clear" w:color="auto" w:fill="D1D3D5"/>
          </w:tcPr>
          <w:p w:rsidR="005D1920" w:rsidRDefault="005D1920" w:rsidP="00A31662">
            <w:pPr>
              <w:pStyle w:val="TableParagraph"/>
              <w:spacing w:before="1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1,3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1,7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62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18"/>
              <w:ind w:left="376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</w:tr>
      <w:tr w:rsidR="005D1920" w:rsidTr="005D1920">
        <w:trPr>
          <w:trHeight w:val="224"/>
        </w:trPr>
        <w:tc>
          <w:tcPr>
            <w:tcW w:w="4248" w:type="dxa"/>
          </w:tcPr>
          <w:p w:rsidR="005D1920" w:rsidRDefault="005D1920" w:rsidP="00A31662">
            <w:pPr>
              <w:pStyle w:val="TableParagraph"/>
              <w:tabs>
                <w:tab w:val="left" w:pos="2651"/>
                <w:tab w:val="left" w:pos="3677"/>
              </w:tabs>
              <w:spacing w:before="79" w:line="125" w:lineRule="exact"/>
              <w:ind w:left="9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Staub</w:t>
            </w:r>
            <w:proofErr w:type="spellEnd"/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 4)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12,2 / 1,3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11,4 / 4,3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10,7 / 7,2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62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 / 10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75" w:line="130" w:lineRule="exact"/>
              <w:ind w:left="3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 / 10</w:t>
            </w:r>
          </w:p>
        </w:tc>
      </w:tr>
      <w:tr w:rsidR="005D1920" w:rsidTr="005D1920">
        <w:trPr>
          <w:trHeight w:val="228"/>
        </w:trPr>
        <w:tc>
          <w:tcPr>
            <w:tcW w:w="4248" w:type="dxa"/>
          </w:tcPr>
          <w:p w:rsidR="005D1920" w:rsidRDefault="005D1920" w:rsidP="00A31662">
            <w:pPr>
              <w:pStyle w:val="TableParagraph"/>
              <w:spacing w:before="1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37" w:type="dxa"/>
          </w:tcPr>
          <w:p w:rsidR="005D1920" w:rsidRDefault="005D1920" w:rsidP="00685634">
            <w:pPr>
              <w:pStyle w:val="TableParagraph"/>
              <w:spacing w:before="18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18,7 / 2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18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17,8 / 7,1</w:t>
            </w:r>
          </w:p>
        </w:tc>
        <w:tc>
          <w:tcPr>
            <w:tcW w:w="1143" w:type="dxa"/>
          </w:tcPr>
          <w:p w:rsidR="005D1920" w:rsidRDefault="005D1920" w:rsidP="00685634">
            <w:pPr>
              <w:pStyle w:val="TableParagraph"/>
              <w:spacing w:before="18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16,9 / 12,2</w:t>
            </w:r>
          </w:p>
        </w:tc>
        <w:tc>
          <w:tcPr>
            <w:tcW w:w="1125" w:type="dxa"/>
          </w:tcPr>
          <w:p w:rsidR="005D1920" w:rsidRDefault="005D1920" w:rsidP="00685634">
            <w:pPr>
              <w:pStyle w:val="TableParagraph"/>
              <w:spacing w:before="18"/>
              <w:ind w:left="62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15,3 / 17</w:t>
            </w:r>
          </w:p>
        </w:tc>
        <w:tc>
          <w:tcPr>
            <w:tcW w:w="1135" w:type="dxa"/>
          </w:tcPr>
          <w:p w:rsidR="005D1920" w:rsidRDefault="005D1920" w:rsidP="00685634">
            <w:pPr>
              <w:pStyle w:val="TableParagraph"/>
              <w:spacing w:before="18"/>
              <w:ind w:left="3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 / 17</w:t>
            </w:r>
          </w:p>
        </w:tc>
      </w:tr>
      <w:tr w:rsidR="005D1920" w:rsidTr="005D1920">
        <w:trPr>
          <w:trHeight w:val="283"/>
        </w:trPr>
        <w:tc>
          <w:tcPr>
            <w:tcW w:w="4248" w:type="dxa"/>
            <w:shd w:val="clear" w:color="auto" w:fill="D1D3D5"/>
          </w:tcPr>
          <w:p w:rsidR="005D1920" w:rsidRDefault="005D1920" w:rsidP="00A31662">
            <w:pPr>
              <w:pStyle w:val="TableParagraph"/>
              <w:tabs>
                <w:tab w:val="left" w:pos="2651"/>
                <w:tab w:val="left" w:pos="3836"/>
              </w:tabs>
              <w:spacing w:before="74"/>
              <w:ind w:left="10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Kesselwirkungsgrad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1137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2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93,3 / -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5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93,5 / -</w:t>
            </w:r>
          </w:p>
        </w:tc>
        <w:tc>
          <w:tcPr>
            <w:tcW w:w="114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0" w:right="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93,6 / -</w:t>
            </w:r>
          </w:p>
        </w:tc>
        <w:tc>
          <w:tcPr>
            <w:tcW w:w="112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62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93,5 / -</w:t>
            </w:r>
          </w:p>
        </w:tc>
        <w:tc>
          <w:tcPr>
            <w:tcW w:w="1135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74"/>
              <w:ind w:left="2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92,6 / -</w:t>
            </w:r>
          </w:p>
        </w:tc>
      </w:tr>
    </w:tbl>
    <w:p w:rsidR="005D1920" w:rsidRDefault="005D1920" w:rsidP="005D1920">
      <w:pPr>
        <w:pStyle w:val="Corpsdetexte"/>
        <w:spacing w:line="169" w:lineRule="exact"/>
      </w:pPr>
      <w:r>
        <w:rPr>
          <w:color w:val="231F20"/>
        </w:rPr>
        <w:t xml:space="preserve">NL = </w:t>
      </w:r>
      <w:proofErr w:type="spellStart"/>
      <w:r>
        <w:rPr>
          <w:color w:val="231F20"/>
        </w:rPr>
        <w:t>Nennlast</w:t>
      </w:r>
      <w:proofErr w:type="spellEnd"/>
      <w:r>
        <w:rPr>
          <w:color w:val="231F20"/>
        </w:rPr>
        <w:t xml:space="preserve">, TL = </w:t>
      </w:r>
      <w:proofErr w:type="spellStart"/>
      <w:r>
        <w:rPr>
          <w:color w:val="231F20"/>
        </w:rPr>
        <w:t>Teillast</w:t>
      </w:r>
      <w:proofErr w:type="spellEnd"/>
    </w:p>
    <w:p w:rsidR="005D1920" w:rsidRPr="003C0F0C" w:rsidRDefault="005D1920" w:rsidP="005D1920">
      <w:pPr>
        <w:pStyle w:val="Corpsdetexte"/>
        <w:spacing w:line="237" w:lineRule="auto"/>
        <w:ind w:left="284" w:right="2032" w:hanging="217"/>
        <w:rPr>
          <w:lang w:val="de-DE"/>
        </w:rPr>
      </w:pPr>
      <w:r w:rsidRPr="003C0F0C">
        <w:rPr>
          <w:color w:val="231F20"/>
          <w:lang w:val="de-DE"/>
        </w:rPr>
        <w:t>1) TÜV SÜD SZA Österreich, Technische Prüf-GmbH, Akkreditierte Erst- und Kesselprüfstelle gem. BGBl. Nr. 211/92 Arsenal, Objekt 207, A-1030 Wien</w:t>
      </w:r>
    </w:p>
    <w:p w:rsidR="005D1920" w:rsidRPr="003C0F0C" w:rsidRDefault="005D1920" w:rsidP="005D1920">
      <w:pPr>
        <w:pStyle w:val="Paragraphedeliste"/>
        <w:widowControl w:val="0"/>
        <w:numPr>
          <w:ilvl w:val="0"/>
          <w:numId w:val="22"/>
        </w:numPr>
        <w:tabs>
          <w:tab w:val="left" w:pos="1341"/>
        </w:tabs>
        <w:autoSpaceDE w:val="0"/>
        <w:autoSpaceDN w:val="0"/>
        <w:spacing w:after="0" w:line="237" w:lineRule="auto"/>
        <w:ind w:left="284" w:right="2196" w:hanging="217"/>
        <w:contextualSpacing w:val="0"/>
        <w:rPr>
          <w:sz w:val="14"/>
          <w:lang w:val="de-DE"/>
        </w:rPr>
      </w:pPr>
      <w:r w:rsidRPr="003C0F0C">
        <w:rPr>
          <w:color w:val="231F20"/>
          <w:sz w:val="14"/>
          <w:lang w:val="de-DE"/>
        </w:rPr>
        <w:t>Die Schadstoffkonzentration wird angegeben als Masse, bezogen auf den Energieinhalt des der Feuerung zugeführten Brennstoffes in</w:t>
      </w:r>
      <w:r w:rsidRPr="003C0F0C">
        <w:rPr>
          <w:color w:val="231F20"/>
          <w:spacing w:val="6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mg/MJ.</w:t>
      </w:r>
    </w:p>
    <w:p w:rsidR="005D1920" w:rsidRPr="003C0F0C" w:rsidRDefault="005D1920" w:rsidP="005D1920">
      <w:pPr>
        <w:pStyle w:val="Paragraphedeliste"/>
        <w:widowControl w:val="0"/>
        <w:numPr>
          <w:ilvl w:val="0"/>
          <w:numId w:val="22"/>
        </w:numPr>
        <w:tabs>
          <w:tab w:val="left" w:pos="1341"/>
        </w:tabs>
        <w:autoSpaceDE w:val="0"/>
        <w:autoSpaceDN w:val="0"/>
        <w:spacing w:after="0" w:line="167" w:lineRule="exact"/>
        <w:ind w:left="284" w:hanging="217"/>
        <w:contextualSpacing w:val="0"/>
        <w:rPr>
          <w:sz w:val="14"/>
          <w:lang w:val="de-DE"/>
        </w:rPr>
      </w:pPr>
      <w:r w:rsidRPr="003C0F0C">
        <w:rPr>
          <w:color w:val="231F20"/>
          <w:sz w:val="14"/>
          <w:lang w:val="de-DE"/>
        </w:rPr>
        <w:t>Bezogen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auf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trockenes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Abgas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im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Normzustand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(0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°C,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1013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mbar)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mit</w:t>
      </w:r>
      <w:r w:rsidRPr="003C0F0C">
        <w:rPr>
          <w:color w:val="231F20"/>
          <w:spacing w:val="3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einem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Volumengehalt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von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13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%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Sauerstoff</w:t>
      </w:r>
    </w:p>
    <w:p w:rsidR="005D1920" w:rsidRPr="003C0F0C" w:rsidRDefault="005D1920" w:rsidP="005D1920">
      <w:pPr>
        <w:pStyle w:val="Paragraphedeliste"/>
        <w:widowControl w:val="0"/>
        <w:numPr>
          <w:ilvl w:val="0"/>
          <w:numId w:val="22"/>
        </w:numPr>
        <w:tabs>
          <w:tab w:val="left" w:pos="1341"/>
        </w:tabs>
        <w:autoSpaceDE w:val="0"/>
        <w:autoSpaceDN w:val="0"/>
        <w:spacing w:after="0" w:line="169" w:lineRule="exact"/>
        <w:ind w:left="284" w:hanging="217"/>
        <w:contextualSpacing w:val="0"/>
        <w:rPr>
          <w:sz w:val="14"/>
          <w:lang w:val="de-DE"/>
        </w:rPr>
      </w:pPr>
      <w:r w:rsidRPr="003C0F0C">
        <w:rPr>
          <w:color w:val="231F20"/>
          <w:sz w:val="14"/>
          <w:lang w:val="de-DE"/>
        </w:rPr>
        <w:t>Energieeffizienzindex der Verbundanlage, bestehend aus Festbrennstoffkessel und</w:t>
      </w:r>
      <w:r w:rsidRPr="003C0F0C">
        <w:rPr>
          <w:color w:val="231F20"/>
          <w:spacing w:val="2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Temperaturregler</w:t>
      </w:r>
    </w:p>
    <w:p w:rsidR="00B45F82" w:rsidRPr="005D1920" w:rsidRDefault="00B45F82" w:rsidP="0030594C">
      <w:pPr>
        <w:rPr>
          <w:lang w:val="de-DE"/>
        </w:rPr>
      </w:pPr>
    </w:p>
    <w:tbl>
      <w:tblPr>
        <w:tblStyle w:val="TableNormal"/>
        <w:tblW w:w="9922" w:type="dxa"/>
        <w:tblLayout w:type="fixed"/>
        <w:tblLook w:val="01E0" w:firstRow="1" w:lastRow="1" w:firstColumn="1" w:lastColumn="1" w:noHBand="0" w:noVBand="0"/>
      </w:tblPr>
      <w:tblGrid>
        <w:gridCol w:w="3709"/>
        <w:gridCol w:w="548"/>
        <w:gridCol w:w="922"/>
        <w:gridCol w:w="206"/>
        <w:gridCol w:w="1134"/>
        <w:gridCol w:w="1134"/>
        <w:gridCol w:w="1134"/>
        <w:gridCol w:w="242"/>
        <w:gridCol w:w="893"/>
      </w:tblGrid>
      <w:tr w:rsidR="005D1920" w:rsidTr="005D1920">
        <w:trPr>
          <w:trHeight w:val="338"/>
        </w:trPr>
        <w:tc>
          <w:tcPr>
            <w:tcW w:w="3709" w:type="dxa"/>
            <w:tcBorders>
              <w:bottom w:val="single" w:sz="8" w:space="0" w:color="E11A22"/>
            </w:tcBorders>
          </w:tcPr>
          <w:p w:rsidR="005D1920" w:rsidRDefault="005D1920" w:rsidP="005D1920">
            <w:pPr>
              <w:pStyle w:val="TableParagraph"/>
              <w:spacing w:before="40"/>
              <w:rPr>
                <w:b/>
                <w:sz w:val="14"/>
              </w:rPr>
            </w:pPr>
            <w:proofErr w:type="spellStart"/>
            <w:r>
              <w:rPr>
                <w:b/>
                <w:color w:val="E11A22"/>
                <w:sz w:val="14"/>
              </w:rPr>
              <w:lastRenderedPageBreak/>
              <w:t>Leistungsdaten</w:t>
            </w:r>
            <w:proofErr w:type="spellEnd"/>
            <w:r>
              <w:rPr>
                <w:b/>
                <w:color w:val="E11A22"/>
                <w:sz w:val="14"/>
              </w:rPr>
              <w:t xml:space="preserve"> P4 Pellet</w:t>
            </w:r>
          </w:p>
        </w:tc>
        <w:tc>
          <w:tcPr>
            <w:tcW w:w="548" w:type="dxa"/>
            <w:tcBorders>
              <w:bottom w:val="single" w:sz="8" w:space="0" w:color="E11A22"/>
            </w:tcBorders>
          </w:tcPr>
          <w:p w:rsidR="005D1920" w:rsidRDefault="005D1920" w:rsidP="005D19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40"/>
              <w:ind w:right="11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48</w:t>
            </w:r>
          </w:p>
        </w:tc>
        <w:tc>
          <w:tcPr>
            <w:tcW w:w="1340" w:type="dxa"/>
            <w:gridSpan w:val="2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40"/>
              <w:ind w:right="44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40"/>
              <w:ind w:right="5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80</w:t>
            </w:r>
          </w:p>
        </w:tc>
        <w:tc>
          <w:tcPr>
            <w:tcW w:w="1134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40"/>
              <w:ind w:right="5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100</w:t>
            </w:r>
          </w:p>
        </w:tc>
        <w:tc>
          <w:tcPr>
            <w:tcW w:w="1135" w:type="dxa"/>
            <w:gridSpan w:val="2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40"/>
              <w:ind w:right="376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105</w:t>
            </w:r>
          </w:p>
        </w:tc>
      </w:tr>
      <w:tr w:rsidR="005D1920" w:rsidTr="005D1920">
        <w:trPr>
          <w:trHeight w:val="273"/>
        </w:trPr>
        <w:tc>
          <w:tcPr>
            <w:tcW w:w="3709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5D1920">
            <w:pPr>
              <w:pStyle w:val="TableParagraph"/>
              <w:spacing w:before="5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Nennwärmeleistung</w:t>
            </w:r>
            <w:proofErr w:type="spellEnd"/>
          </w:p>
        </w:tc>
        <w:tc>
          <w:tcPr>
            <w:tcW w:w="548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5D1920">
            <w:pPr>
              <w:pStyle w:val="TableParagraph"/>
              <w:spacing w:before="50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22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48,0</w:t>
            </w:r>
          </w:p>
        </w:tc>
        <w:tc>
          <w:tcPr>
            <w:tcW w:w="1340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58,5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1135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105,0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Wärmeleistungsbereich</w:t>
            </w:r>
            <w:proofErr w:type="spellEnd"/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14,4 - 48</w:t>
            </w:r>
          </w:p>
        </w:tc>
        <w:tc>
          <w:tcPr>
            <w:tcW w:w="1340" w:type="dxa"/>
            <w:gridSpan w:val="2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17,3 - 58,5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24,0 - 80,0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24,0 - 100,0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24,0 - 105,0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Energieeffizienzklasse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5)</w:t>
            </w:r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"/>
              </w:rPr>
            </w:pPr>
          </w:p>
          <w:p w:rsidR="005D1920" w:rsidRDefault="005D1920" w:rsidP="00685634">
            <w:pPr>
              <w:pStyle w:val="TableParagraph"/>
              <w:spacing w:before="0" w:line="227" w:lineRule="exact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5DFAD7D4" wp14:editId="7B36B641">
                  <wp:extent cx="248049" cy="144684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9"/>
              <w:jc w:val="center"/>
              <w:rPr>
                <w:rFonts w:ascii="AkzidenzGroteskBQ-Reg"/>
                <w:sz w:val="2"/>
              </w:rPr>
            </w:pPr>
          </w:p>
          <w:p w:rsidR="005D1920" w:rsidRDefault="005D1920" w:rsidP="00685634">
            <w:pPr>
              <w:pStyle w:val="TableParagraph"/>
              <w:spacing w:before="0" w:line="227" w:lineRule="exact"/>
              <w:jc w:val="center"/>
              <w:rPr>
                <w:rFonts w:ascii="AkzidenzGroteskBQ-Reg"/>
                <w:sz w:val="20"/>
              </w:rPr>
            </w:pPr>
            <w:r>
              <w:rPr>
                <w:rFonts w:ascii="AkzidenzGroteskBQ-Reg"/>
                <w:noProof/>
                <w:position w:val="-4"/>
                <w:sz w:val="20"/>
                <w:lang w:val="fr-BE" w:eastAsia="fr-BE"/>
              </w:rPr>
              <w:drawing>
                <wp:inline distT="0" distB="0" distL="0" distR="0" wp14:anchorId="7CFADE6F" wp14:editId="3F344E12">
                  <wp:extent cx="248049" cy="144684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Elektrischer</w:t>
            </w:r>
            <w:proofErr w:type="spellEnd"/>
            <w:r>
              <w:rPr>
                <w:color w:val="231F20"/>
                <w:sz w:val="14"/>
              </w:rPr>
              <w:t xml:space="preserve"> Anschluss</w:t>
            </w:r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230V / 50Hz / </w:t>
            </w:r>
            <w:proofErr w:type="spellStart"/>
            <w:r>
              <w:rPr>
                <w:color w:val="231F20"/>
                <w:sz w:val="14"/>
              </w:rPr>
              <w:t>abgesichert</w:t>
            </w:r>
            <w:proofErr w:type="spellEnd"/>
            <w:r>
              <w:rPr>
                <w:color w:val="231F20"/>
                <w:sz w:val="14"/>
              </w:rPr>
              <w:t xml:space="preserve"> C16A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Elektrische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Leistung</w:t>
            </w:r>
            <w:proofErr w:type="spellEnd"/>
            <w:r>
              <w:rPr>
                <w:color w:val="231F20"/>
                <w:sz w:val="14"/>
              </w:rPr>
              <w:t xml:space="preserve"> bei </w:t>
            </w:r>
            <w:proofErr w:type="spellStart"/>
            <w:r>
              <w:rPr>
                <w:color w:val="231F20"/>
                <w:sz w:val="14"/>
              </w:rPr>
              <w:t>Nennlast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74"/>
                <w:tab w:val="left" w:pos="2907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  <w:r>
              <w:rPr>
                <w:color w:val="231F20"/>
                <w:sz w:val="14"/>
              </w:rPr>
              <w:tab/>
              <w:t>115</w:t>
            </w:r>
            <w:r>
              <w:rPr>
                <w:color w:val="231F20"/>
                <w:sz w:val="14"/>
              </w:rPr>
              <w:tab/>
              <w:t>112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Kesselmasse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inkl</w:t>
            </w:r>
            <w:proofErr w:type="spellEnd"/>
            <w:r>
              <w:rPr>
                <w:color w:val="231F20"/>
                <w:sz w:val="14"/>
              </w:rPr>
              <w:t xml:space="preserve">. </w:t>
            </w:r>
            <w:proofErr w:type="spellStart"/>
            <w:r>
              <w:rPr>
                <w:color w:val="231F20"/>
                <w:sz w:val="14"/>
              </w:rPr>
              <w:t>Saugzyklon</w:t>
            </w:r>
            <w:proofErr w:type="spellEnd"/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755</w:t>
            </w: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tabs>
                <w:tab w:val="left" w:pos="1729"/>
                <w:tab w:val="left" w:pos="2863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  <w:r>
              <w:rPr>
                <w:color w:val="231F20"/>
                <w:sz w:val="14"/>
              </w:rPr>
              <w:tab/>
              <w:t>1090</w:t>
            </w:r>
            <w:r>
              <w:rPr>
                <w:color w:val="231F20"/>
                <w:sz w:val="14"/>
              </w:rPr>
              <w:tab/>
              <w:t>1100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Kesselinhalt</w:t>
            </w:r>
            <w:proofErr w:type="spellEnd"/>
            <w:r>
              <w:rPr>
                <w:color w:val="231F20"/>
                <w:sz w:val="14"/>
              </w:rPr>
              <w:t xml:space="preserve"> (Wasser)</w:t>
            </w:r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73"/>
                <w:tab w:val="left" w:pos="2907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  <w:r>
              <w:rPr>
                <w:color w:val="231F20"/>
                <w:sz w:val="14"/>
              </w:rPr>
              <w:tab/>
              <w:t>280</w:t>
            </w:r>
            <w:r>
              <w:rPr>
                <w:color w:val="231F20"/>
                <w:sz w:val="14"/>
              </w:rPr>
              <w:tab/>
              <w:t>280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Wasserseitiger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Widerstand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dT</w:t>
            </w:r>
            <w:proofErr w:type="spellEnd"/>
            <w:r>
              <w:rPr>
                <w:color w:val="231F20"/>
                <w:sz w:val="14"/>
              </w:rPr>
              <w:t xml:space="preserve"> = 20 K</w:t>
            </w:r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3,7</w:t>
            </w: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tabs>
                <w:tab w:val="left" w:pos="1792"/>
                <w:tab w:val="left" w:pos="2926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5,3</w:t>
            </w:r>
            <w:r>
              <w:rPr>
                <w:color w:val="231F20"/>
                <w:sz w:val="14"/>
              </w:rPr>
              <w:tab/>
              <w:t>4,3</w:t>
            </w:r>
            <w:r>
              <w:rPr>
                <w:color w:val="231F20"/>
                <w:sz w:val="14"/>
              </w:rPr>
              <w:tab/>
              <w:t>4,3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Mindestdurchflussmenge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29"/>
                <w:tab w:val="left" w:pos="2863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1030</w:t>
            </w:r>
            <w:r>
              <w:rPr>
                <w:color w:val="231F20"/>
                <w:sz w:val="14"/>
              </w:rPr>
              <w:tab/>
              <w:t>1380</w:t>
            </w:r>
            <w:r>
              <w:rPr>
                <w:color w:val="231F20"/>
                <w:sz w:val="14"/>
              </w:rPr>
              <w:tab/>
              <w:t>1720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Fassungsvermögen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Saugzyklon</w:t>
            </w:r>
            <w:proofErr w:type="spellEnd"/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tabs>
                <w:tab w:val="left" w:pos="1773"/>
                <w:tab w:val="left" w:pos="2907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z w:val="14"/>
              </w:rPr>
              <w:tab/>
              <w:t>280</w:t>
            </w:r>
            <w:r>
              <w:rPr>
                <w:color w:val="231F20"/>
                <w:sz w:val="14"/>
              </w:rPr>
              <w:tab/>
              <w:t>280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Fassungsvermögen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Aschebehälter</w:t>
            </w:r>
            <w:proofErr w:type="spellEnd"/>
            <w:r>
              <w:rPr>
                <w:color w:val="231F20"/>
                <w:sz w:val="14"/>
              </w:rPr>
              <w:t xml:space="preserve"> links/</w:t>
            </w:r>
            <w:proofErr w:type="spellStart"/>
            <w:r>
              <w:rPr>
                <w:color w:val="231F20"/>
                <w:sz w:val="14"/>
              </w:rPr>
              <w:t>rechts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 / 33</w:t>
            </w: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643"/>
                <w:tab w:val="left" w:pos="2777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33</w:t>
            </w:r>
            <w:r>
              <w:rPr>
                <w:color w:val="231F20"/>
                <w:sz w:val="14"/>
              </w:rPr>
              <w:tab/>
              <w:t>33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33</w:t>
            </w:r>
            <w:r>
              <w:rPr>
                <w:color w:val="231F20"/>
                <w:sz w:val="14"/>
              </w:rPr>
              <w:tab/>
              <w:t>33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 / 33</w:t>
            </w:r>
          </w:p>
        </w:tc>
      </w:tr>
      <w:tr w:rsidR="005D1920" w:rsidRPr="008D0C47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Mindestrücklauftemperatur</w:t>
            </w:r>
            <w:proofErr w:type="spellEnd"/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</w:tcPr>
          <w:p w:rsidR="005D1920" w:rsidRPr="003C0F0C" w:rsidRDefault="005D1920" w:rsidP="00685634">
            <w:pPr>
              <w:pStyle w:val="TableParagraph"/>
              <w:jc w:val="center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Nicht zutreffend aufgrund interner Rücklaufanhebung</w:t>
            </w:r>
          </w:p>
        </w:tc>
        <w:tc>
          <w:tcPr>
            <w:tcW w:w="893" w:type="dxa"/>
          </w:tcPr>
          <w:p w:rsidR="005D1920" w:rsidRPr="003C0F0C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de-DE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Maximal </w:t>
            </w:r>
            <w:proofErr w:type="spellStart"/>
            <w:r>
              <w:rPr>
                <w:color w:val="231F20"/>
                <w:sz w:val="14"/>
              </w:rPr>
              <w:t>einstellbare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Kesseltemperatur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ind w:right="17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Minimal </w:t>
            </w:r>
            <w:proofErr w:type="spellStart"/>
            <w:r>
              <w:rPr>
                <w:color w:val="231F20"/>
                <w:sz w:val="14"/>
              </w:rPr>
              <w:t>einstellbare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Kesseltemperatur</w:t>
            </w:r>
            <w:proofErr w:type="spellEnd"/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ind w:right="17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Zulässiger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Betriebsdruck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Luftschallpegel</w:t>
            </w:r>
            <w:proofErr w:type="spellEnd"/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ind w:right="17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Kesselklasse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RPr="008D0C47" w:rsidTr="005D1920">
        <w:trPr>
          <w:trHeight w:val="283"/>
        </w:trPr>
        <w:tc>
          <w:tcPr>
            <w:tcW w:w="3709" w:type="dxa"/>
          </w:tcPr>
          <w:p w:rsidR="005D1920" w:rsidRPr="003C0F0C" w:rsidRDefault="005D1920" w:rsidP="005D1920">
            <w:pPr>
              <w:pStyle w:val="TableParagraph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Zulässiger Brennstoff gem. EN ISO 17225</w:t>
            </w:r>
          </w:p>
        </w:tc>
        <w:tc>
          <w:tcPr>
            <w:tcW w:w="548" w:type="dxa"/>
          </w:tcPr>
          <w:p w:rsidR="005D1920" w:rsidRPr="003C0F0C" w:rsidRDefault="005D1920" w:rsidP="005D1920">
            <w:pPr>
              <w:pStyle w:val="TableParagraph"/>
              <w:spacing w:before="0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922" w:type="dxa"/>
          </w:tcPr>
          <w:p w:rsidR="005D1920" w:rsidRPr="003C0F0C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3850" w:type="dxa"/>
            <w:gridSpan w:val="5"/>
          </w:tcPr>
          <w:p w:rsidR="005D1920" w:rsidRPr="003C0F0C" w:rsidRDefault="005D1920" w:rsidP="00685634">
            <w:pPr>
              <w:pStyle w:val="TableParagraph"/>
              <w:jc w:val="center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Teil 2: Holzpellets Klasse A1 / D06</w:t>
            </w:r>
          </w:p>
        </w:tc>
        <w:tc>
          <w:tcPr>
            <w:tcW w:w="893" w:type="dxa"/>
          </w:tcPr>
          <w:p w:rsidR="005D1920" w:rsidRPr="003C0F0C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de-DE"/>
              </w:rPr>
            </w:pPr>
          </w:p>
        </w:tc>
      </w:tr>
      <w:tr w:rsidR="005D1920" w:rsidTr="005D1920">
        <w:trPr>
          <w:trHeight w:val="283"/>
        </w:trPr>
        <w:tc>
          <w:tcPr>
            <w:tcW w:w="3709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Empfohlenens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Puffervolumen</w:t>
            </w:r>
            <w:proofErr w:type="spellEnd"/>
          </w:p>
        </w:tc>
        <w:tc>
          <w:tcPr>
            <w:tcW w:w="548" w:type="dxa"/>
            <w:shd w:val="clear" w:color="auto" w:fill="D1D3D5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22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1500</w:t>
            </w:r>
          </w:p>
        </w:tc>
        <w:tc>
          <w:tcPr>
            <w:tcW w:w="3850" w:type="dxa"/>
            <w:gridSpan w:val="5"/>
            <w:shd w:val="clear" w:color="auto" w:fill="D1D3D5"/>
          </w:tcPr>
          <w:p w:rsidR="005D1920" w:rsidRDefault="005D1920" w:rsidP="00685634">
            <w:pPr>
              <w:pStyle w:val="TableParagraph"/>
              <w:tabs>
                <w:tab w:val="left" w:pos="1729"/>
                <w:tab w:val="left" w:pos="2862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  <w:r>
              <w:rPr>
                <w:color w:val="231F20"/>
                <w:sz w:val="14"/>
              </w:rPr>
              <w:tab/>
              <w:t>3000</w:t>
            </w:r>
            <w:r>
              <w:rPr>
                <w:color w:val="231F20"/>
                <w:sz w:val="14"/>
              </w:rPr>
              <w:tab/>
              <w:t>3000</w:t>
            </w:r>
          </w:p>
        </w:tc>
        <w:tc>
          <w:tcPr>
            <w:tcW w:w="893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3000</w:t>
            </w:r>
          </w:p>
        </w:tc>
      </w:tr>
      <w:tr w:rsidR="005D1920" w:rsidTr="005D1920">
        <w:trPr>
          <w:trHeight w:val="466"/>
        </w:trPr>
        <w:tc>
          <w:tcPr>
            <w:tcW w:w="3709" w:type="dxa"/>
          </w:tcPr>
          <w:p w:rsidR="005D1920" w:rsidRPr="003C0F0C" w:rsidRDefault="005D1920" w:rsidP="005D1920">
            <w:pPr>
              <w:pStyle w:val="TableParagraph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Mindestpuffervolumen nach BAFA (55 Liter/KW)</w:t>
            </w:r>
          </w:p>
        </w:tc>
        <w:tc>
          <w:tcPr>
            <w:tcW w:w="548" w:type="dxa"/>
          </w:tcPr>
          <w:p w:rsidR="005D1920" w:rsidRDefault="005D1920" w:rsidP="005D192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Liter</w:t>
            </w:r>
          </w:p>
        </w:tc>
        <w:tc>
          <w:tcPr>
            <w:tcW w:w="922" w:type="dxa"/>
          </w:tcPr>
          <w:p w:rsidR="005D1920" w:rsidRDefault="005D1920" w:rsidP="00685634">
            <w:pPr>
              <w:pStyle w:val="TableParagraph"/>
              <w:ind w:righ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1440</w:t>
            </w:r>
          </w:p>
        </w:tc>
        <w:tc>
          <w:tcPr>
            <w:tcW w:w="3850" w:type="dxa"/>
            <w:gridSpan w:val="5"/>
          </w:tcPr>
          <w:p w:rsidR="005D1920" w:rsidRDefault="005D1920" w:rsidP="00685634">
            <w:pPr>
              <w:pStyle w:val="TableParagraph"/>
              <w:tabs>
                <w:tab w:val="left" w:pos="1728"/>
                <w:tab w:val="left" w:pos="2862"/>
              </w:tabs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1800</w:t>
            </w:r>
            <w:r>
              <w:rPr>
                <w:color w:val="231F20"/>
                <w:sz w:val="14"/>
              </w:rPr>
              <w:tab/>
              <w:t>2400</w:t>
            </w:r>
            <w:r>
              <w:rPr>
                <w:color w:val="231F20"/>
                <w:sz w:val="14"/>
              </w:rPr>
              <w:tab/>
              <w:t>3000</w:t>
            </w:r>
          </w:p>
        </w:tc>
        <w:tc>
          <w:tcPr>
            <w:tcW w:w="893" w:type="dxa"/>
          </w:tcPr>
          <w:p w:rsidR="005D1920" w:rsidRDefault="005D1920" w:rsidP="00685634">
            <w:pPr>
              <w:pStyle w:val="TableParagraph"/>
              <w:ind w:right="2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--</w:t>
            </w:r>
          </w:p>
        </w:tc>
      </w:tr>
      <w:tr w:rsidR="005D1920" w:rsidTr="005D1920">
        <w:trPr>
          <w:trHeight w:val="544"/>
        </w:trPr>
        <w:tc>
          <w:tcPr>
            <w:tcW w:w="3709" w:type="dxa"/>
            <w:tcBorders>
              <w:bottom w:val="single" w:sz="8" w:space="0" w:color="E11A22"/>
            </w:tcBorders>
          </w:tcPr>
          <w:p w:rsidR="005D1920" w:rsidRPr="003C0F0C" w:rsidRDefault="005D1920" w:rsidP="005D1920">
            <w:pPr>
              <w:pStyle w:val="TableParagraph"/>
              <w:spacing w:before="7"/>
              <w:rPr>
                <w:rFonts w:ascii="AkzidenzGroteskBQ-Reg"/>
                <w:sz w:val="20"/>
                <w:lang w:val="de-DE"/>
              </w:rPr>
            </w:pPr>
          </w:p>
          <w:p w:rsidR="005D1920" w:rsidRPr="003C0F0C" w:rsidRDefault="005D1920" w:rsidP="005D1920">
            <w:pPr>
              <w:pStyle w:val="TableParagraph"/>
              <w:spacing w:before="0"/>
              <w:ind w:right="-29"/>
              <w:rPr>
                <w:b/>
                <w:sz w:val="14"/>
                <w:lang w:val="de-DE"/>
              </w:rPr>
            </w:pPr>
            <w:r w:rsidRPr="003C0F0C">
              <w:rPr>
                <w:b/>
                <w:color w:val="E11A22"/>
                <w:sz w:val="14"/>
                <w:lang w:val="de-DE"/>
              </w:rPr>
              <w:t>Kesseldaten zur Auslegung des</w:t>
            </w:r>
            <w:r w:rsidRPr="003C0F0C">
              <w:rPr>
                <w:b/>
                <w:color w:val="E11A22"/>
                <w:spacing w:val="-21"/>
                <w:sz w:val="14"/>
                <w:lang w:val="de-DE"/>
              </w:rPr>
              <w:t xml:space="preserve"> </w:t>
            </w:r>
            <w:r w:rsidRPr="003C0F0C">
              <w:rPr>
                <w:b/>
                <w:color w:val="E11A22"/>
                <w:sz w:val="14"/>
                <w:lang w:val="de-DE"/>
              </w:rPr>
              <w:t>Abgassystems</w:t>
            </w:r>
          </w:p>
        </w:tc>
        <w:tc>
          <w:tcPr>
            <w:tcW w:w="548" w:type="dxa"/>
            <w:tcBorders>
              <w:bottom w:val="single" w:sz="8" w:space="0" w:color="E11A22"/>
            </w:tcBorders>
          </w:tcPr>
          <w:p w:rsidR="005D1920" w:rsidRPr="003C0F0C" w:rsidRDefault="005D1920" w:rsidP="005D1920">
            <w:pPr>
              <w:pStyle w:val="TableParagraph"/>
              <w:spacing w:before="0"/>
              <w:rPr>
                <w:rFonts w:ascii="Times New Roman"/>
                <w:sz w:val="14"/>
                <w:lang w:val="de-DE"/>
              </w:rPr>
            </w:pPr>
          </w:p>
        </w:tc>
        <w:tc>
          <w:tcPr>
            <w:tcW w:w="922" w:type="dxa"/>
            <w:tcBorders>
              <w:bottom w:val="single" w:sz="8" w:space="0" w:color="E11A22"/>
            </w:tcBorders>
          </w:tcPr>
          <w:p w:rsidR="005D1920" w:rsidRPr="003C0F0C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  <w:lang w:val="de-DE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11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48</w:t>
            </w:r>
          </w:p>
        </w:tc>
        <w:tc>
          <w:tcPr>
            <w:tcW w:w="3850" w:type="dxa"/>
            <w:gridSpan w:val="5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tabs>
                <w:tab w:val="left" w:pos="1807"/>
                <w:tab w:val="left" w:pos="2891"/>
              </w:tabs>
              <w:spacing w:before="0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60</w:t>
            </w:r>
            <w:r>
              <w:rPr>
                <w:b/>
                <w:color w:val="E11A22"/>
                <w:sz w:val="14"/>
              </w:rPr>
              <w:tab/>
              <w:t>80</w:t>
            </w:r>
            <w:r>
              <w:rPr>
                <w:b/>
                <w:color w:val="E11A22"/>
                <w:sz w:val="14"/>
              </w:rPr>
              <w:tab/>
              <w:t>100</w:t>
            </w:r>
          </w:p>
        </w:tc>
        <w:tc>
          <w:tcPr>
            <w:tcW w:w="893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28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105</w:t>
            </w:r>
          </w:p>
        </w:tc>
      </w:tr>
      <w:tr w:rsidR="005D1920" w:rsidTr="005D1920">
        <w:trPr>
          <w:trHeight w:val="273"/>
        </w:trPr>
        <w:tc>
          <w:tcPr>
            <w:tcW w:w="4257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5D1920">
            <w:pPr>
              <w:pStyle w:val="TableParagraph"/>
              <w:tabs>
                <w:tab w:val="left" w:pos="2650"/>
                <w:tab w:val="left" w:pos="3824"/>
              </w:tabs>
              <w:spacing w:before="5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Abgastemperatur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°C</w:t>
            </w:r>
          </w:p>
        </w:tc>
        <w:tc>
          <w:tcPr>
            <w:tcW w:w="1128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170 / 100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170 / 100</w:t>
            </w:r>
          </w:p>
        </w:tc>
        <w:tc>
          <w:tcPr>
            <w:tcW w:w="1135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170 / 100</w:t>
            </w:r>
          </w:p>
        </w:tc>
      </w:tr>
      <w:tr w:rsidR="005D1920" w:rsidTr="005D1920">
        <w:trPr>
          <w:trHeight w:val="283"/>
        </w:trPr>
        <w:tc>
          <w:tcPr>
            <w:tcW w:w="4257" w:type="dxa"/>
            <w:gridSpan w:val="2"/>
          </w:tcPr>
          <w:p w:rsidR="005D1920" w:rsidRPr="003C0F0C" w:rsidRDefault="005D1920" w:rsidP="005D1920">
            <w:pPr>
              <w:pStyle w:val="TableParagraph"/>
              <w:tabs>
                <w:tab w:val="left" w:pos="2650"/>
                <w:tab w:val="left" w:pos="3750"/>
              </w:tabs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Abgasmassenstrom</w:t>
            </w:r>
            <w:r w:rsidRPr="003C0F0C">
              <w:rPr>
                <w:color w:val="231F20"/>
                <w:sz w:val="14"/>
                <w:lang w:val="de-DE"/>
              </w:rPr>
              <w:tab/>
              <w:t>NL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  <w:t>kg/h</w:t>
            </w:r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 60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155 / 70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215 / 75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273 / 95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275 / 100</w:t>
            </w:r>
          </w:p>
        </w:tc>
      </w:tr>
      <w:tr w:rsidR="005D1920" w:rsidTr="005D1920">
        <w:trPr>
          <w:trHeight w:val="283"/>
        </w:trPr>
        <w:tc>
          <w:tcPr>
            <w:tcW w:w="4257" w:type="dxa"/>
            <w:gridSpan w:val="2"/>
            <w:shd w:val="clear" w:color="auto" w:fill="D1D3D5"/>
          </w:tcPr>
          <w:p w:rsidR="005D1920" w:rsidRDefault="005D1920" w:rsidP="005D1920">
            <w:pPr>
              <w:pStyle w:val="TableParagraph"/>
              <w:tabs>
                <w:tab w:val="left" w:pos="2650"/>
                <w:tab w:val="left" w:pos="3757"/>
              </w:tabs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Abgasmassenstrom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kg/s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0,039 / 0,017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0,043 / 0,019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0,06 / 0,021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0,076 / 0,026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0,079 / 0,028</w:t>
            </w:r>
          </w:p>
        </w:tc>
      </w:tr>
      <w:tr w:rsidR="005D1920" w:rsidTr="005D1920">
        <w:trPr>
          <w:trHeight w:val="283"/>
        </w:trPr>
        <w:tc>
          <w:tcPr>
            <w:tcW w:w="4257" w:type="dxa"/>
            <w:gridSpan w:val="2"/>
          </w:tcPr>
          <w:p w:rsidR="005D1920" w:rsidRPr="003C0F0C" w:rsidRDefault="005D1920" w:rsidP="005D1920">
            <w:pPr>
              <w:pStyle w:val="TableParagraph"/>
              <w:tabs>
                <w:tab w:val="left" w:pos="2650"/>
                <w:tab w:val="left" w:pos="3828"/>
              </w:tabs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Notwendiger</w:t>
            </w:r>
            <w:r w:rsidRPr="003C0F0C">
              <w:rPr>
                <w:color w:val="231F20"/>
                <w:spacing w:val="-4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Förderdruck</w:t>
            </w:r>
            <w:r w:rsidRPr="003C0F0C">
              <w:rPr>
                <w:color w:val="231F20"/>
                <w:sz w:val="14"/>
                <w:lang w:val="de-DE"/>
              </w:rPr>
              <w:tab/>
              <w:t>NL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</w:r>
            <w:proofErr w:type="spellStart"/>
            <w:r w:rsidRPr="003C0F0C">
              <w:rPr>
                <w:color w:val="231F20"/>
                <w:spacing w:val="-4"/>
                <w:sz w:val="14"/>
                <w:lang w:val="de-DE"/>
              </w:rPr>
              <w:t>Pa</w:t>
            </w:r>
            <w:proofErr w:type="spellEnd"/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ind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ind w:right="3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</w:tr>
      <w:tr w:rsidR="005D1920" w:rsidTr="005D1920">
        <w:trPr>
          <w:trHeight w:val="283"/>
        </w:trPr>
        <w:tc>
          <w:tcPr>
            <w:tcW w:w="4257" w:type="dxa"/>
            <w:gridSpan w:val="2"/>
            <w:shd w:val="clear" w:color="auto" w:fill="D1D3D5"/>
          </w:tcPr>
          <w:p w:rsidR="005D1920" w:rsidRPr="003C0F0C" w:rsidRDefault="005D1920" w:rsidP="005D1920">
            <w:pPr>
              <w:pStyle w:val="TableParagraph"/>
              <w:tabs>
                <w:tab w:val="left" w:pos="2650"/>
                <w:tab w:val="left" w:pos="3727"/>
              </w:tabs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>Notwendiger</w:t>
            </w:r>
            <w:r w:rsidRPr="003C0F0C">
              <w:rPr>
                <w:color w:val="231F20"/>
                <w:spacing w:val="-4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Förderdruck</w:t>
            </w:r>
            <w:r w:rsidRPr="003C0F0C">
              <w:rPr>
                <w:color w:val="231F20"/>
                <w:sz w:val="14"/>
                <w:lang w:val="de-DE"/>
              </w:rPr>
              <w:tab/>
              <w:t>NL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1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  <w:t>mbar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</w:tr>
      <w:tr w:rsidR="005D1920" w:rsidTr="005D1920">
        <w:trPr>
          <w:trHeight w:val="466"/>
        </w:trPr>
        <w:tc>
          <w:tcPr>
            <w:tcW w:w="4257" w:type="dxa"/>
            <w:gridSpan w:val="2"/>
          </w:tcPr>
          <w:p w:rsidR="005D1920" w:rsidRDefault="005D1920" w:rsidP="005D1920">
            <w:pPr>
              <w:pStyle w:val="TableParagraph"/>
              <w:tabs>
                <w:tab w:val="left" w:pos="3775"/>
              </w:tabs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Abgasrohrdurchmesser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proofErr w:type="spellStart"/>
            <w:r>
              <w:rPr>
                <w:color w:val="231F20"/>
                <w:sz w:val="14"/>
              </w:rPr>
              <w:t>außen</w:t>
            </w:r>
            <w:proofErr w:type="spellEnd"/>
            <w:r>
              <w:rPr>
                <w:color w:val="231F20"/>
                <w:sz w:val="14"/>
              </w:rPr>
              <w:t>)</w:t>
            </w:r>
            <w:r>
              <w:rPr>
                <w:color w:val="231F20"/>
                <w:sz w:val="14"/>
              </w:rPr>
              <w:tab/>
              <w:t>mm</w:t>
            </w:r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ind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ind w:right="3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5D1920" w:rsidTr="005D1920">
        <w:trPr>
          <w:trHeight w:val="544"/>
        </w:trPr>
        <w:tc>
          <w:tcPr>
            <w:tcW w:w="4257" w:type="dxa"/>
            <w:gridSpan w:val="2"/>
            <w:tcBorders>
              <w:bottom w:val="single" w:sz="8" w:space="0" w:color="E11A22"/>
            </w:tcBorders>
          </w:tcPr>
          <w:p w:rsidR="005D1920" w:rsidRDefault="005D1920" w:rsidP="005D1920">
            <w:pPr>
              <w:pStyle w:val="TableParagraph"/>
              <w:spacing w:before="7"/>
              <w:rPr>
                <w:rFonts w:ascii="AkzidenzGroteskBQ-Reg"/>
                <w:sz w:val="20"/>
              </w:rPr>
            </w:pPr>
          </w:p>
          <w:p w:rsidR="005D1920" w:rsidRDefault="005D1920" w:rsidP="005D1920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Prüfbericht-</w:t>
            </w:r>
            <w:proofErr w:type="spellStart"/>
            <w:r>
              <w:rPr>
                <w:b/>
                <w:color w:val="E11A22"/>
                <w:sz w:val="14"/>
              </w:rPr>
              <w:t>Daten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375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48</w:t>
            </w:r>
          </w:p>
        </w:tc>
        <w:tc>
          <w:tcPr>
            <w:tcW w:w="1134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5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5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80</w:t>
            </w:r>
          </w:p>
        </w:tc>
        <w:tc>
          <w:tcPr>
            <w:tcW w:w="1134" w:type="dxa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5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100</w:t>
            </w:r>
          </w:p>
        </w:tc>
        <w:tc>
          <w:tcPr>
            <w:tcW w:w="1135" w:type="dxa"/>
            <w:gridSpan w:val="2"/>
            <w:tcBorders>
              <w:bottom w:val="single" w:sz="8" w:space="0" w:color="E11A22"/>
            </w:tcBorders>
          </w:tcPr>
          <w:p w:rsidR="005D1920" w:rsidRDefault="005D1920" w:rsidP="00685634">
            <w:pPr>
              <w:pStyle w:val="TableParagraph"/>
              <w:spacing w:before="7"/>
              <w:jc w:val="center"/>
              <w:rPr>
                <w:rFonts w:ascii="AkzidenzGroteskBQ-Reg"/>
                <w:sz w:val="20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377"/>
              <w:jc w:val="center"/>
              <w:rPr>
                <w:b/>
                <w:sz w:val="14"/>
              </w:rPr>
            </w:pPr>
            <w:r>
              <w:rPr>
                <w:b/>
                <w:color w:val="E11A22"/>
                <w:sz w:val="14"/>
              </w:rPr>
              <w:t>105</w:t>
            </w:r>
          </w:p>
        </w:tc>
      </w:tr>
      <w:tr w:rsidR="005D1920" w:rsidTr="005D1920">
        <w:trPr>
          <w:trHeight w:val="273"/>
        </w:trPr>
        <w:tc>
          <w:tcPr>
            <w:tcW w:w="4257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5D1920">
            <w:pPr>
              <w:pStyle w:val="TableParagraph"/>
              <w:spacing w:before="5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Prüfanstalt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50"/>
              <w:ind w:right="57"/>
              <w:jc w:val="center"/>
              <w:rPr>
                <w:sz w:val="7"/>
              </w:rPr>
            </w:pPr>
            <w:r>
              <w:rPr>
                <w:color w:val="231F20"/>
                <w:sz w:val="14"/>
              </w:rPr>
              <w:t xml:space="preserve">TÜV </w:t>
            </w:r>
            <w:r>
              <w:rPr>
                <w:color w:val="231F20"/>
                <w:position w:val="4"/>
                <w:sz w:val="7"/>
              </w:rPr>
              <w:t>2)</w:t>
            </w:r>
          </w:p>
        </w:tc>
        <w:tc>
          <w:tcPr>
            <w:tcW w:w="1134" w:type="dxa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E11A22"/>
            </w:tcBorders>
            <w:shd w:val="clear" w:color="auto" w:fill="D1D3D5"/>
          </w:tcPr>
          <w:p w:rsidR="005D1920" w:rsidRDefault="005D1920" w:rsidP="0068563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5D1920" w:rsidTr="005D1920">
        <w:trPr>
          <w:trHeight w:val="453"/>
        </w:trPr>
        <w:tc>
          <w:tcPr>
            <w:tcW w:w="4257" w:type="dxa"/>
            <w:gridSpan w:val="2"/>
          </w:tcPr>
          <w:p w:rsidR="005D1920" w:rsidRDefault="005D1920" w:rsidP="005D1920">
            <w:pPr>
              <w:pStyle w:val="TableParagraph"/>
              <w:spacing w:before="1"/>
              <w:rPr>
                <w:rFonts w:ascii="AkzidenzGroteskBQ-Reg"/>
                <w:sz w:val="12"/>
              </w:rPr>
            </w:pPr>
          </w:p>
          <w:p w:rsidR="005D1920" w:rsidRDefault="005D1920" w:rsidP="005D1920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Prüfbuchnummer</w:t>
            </w:r>
            <w:proofErr w:type="spellEnd"/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12"/>
              </w:rPr>
            </w:pPr>
          </w:p>
          <w:p w:rsidR="005D1920" w:rsidRDefault="005D1920" w:rsidP="00685634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013 03 11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12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014 01 10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12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018 00 11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12"/>
              </w:rPr>
            </w:pPr>
          </w:p>
          <w:p w:rsidR="005D1920" w:rsidRDefault="005D1920" w:rsidP="00685634">
            <w:pPr>
              <w:pStyle w:val="TableParagraph"/>
              <w:spacing w:before="0"/>
              <w:ind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019 00 11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spacing w:before="1"/>
              <w:jc w:val="center"/>
              <w:rPr>
                <w:rFonts w:ascii="AkzidenzGroteskBQ-Reg"/>
                <w:sz w:val="12"/>
              </w:rPr>
            </w:pPr>
          </w:p>
          <w:p w:rsidR="005D1920" w:rsidRDefault="005D1920" w:rsidP="00685634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PB 020 00 11</w:t>
            </w:r>
          </w:p>
        </w:tc>
      </w:tr>
      <w:tr w:rsidR="005D1920" w:rsidTr="005D1920">
        <w:trPr>
          <w:trHeight w:val="224"/>
        </w:trPr>
        <w:tc>
          <w:tcPr>
            <w:tcW w:w="4257" w:type="dxa"/>
            <w:gridSpan w:val="2"/>
            <w:shd w:val="clear" w:color="auto" w:fill="D1D3D5"/>
          </w:tcPr>
          <w:p w:rsidR="005D1920" w:rsidRDefault="005D1920" w:rsidP="005D1920">
            <w:pPr>
              <w:pStyle w:val="TableParagraph"/>
              <w:tabs>
                <w:tab w:val="left" w:pos="2651"/>
                <w:tab w:val="left" w:pos="3677"/>
              </w:tabs>
              <w:spacing w:before="65" w:line="140" w:lineRule="exac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Kohlenmonoxid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</w:t>
            </w:r>
            <w:r>
              <w:rPr>
                <w:color w:val="231F20"/>
                <w:spacing w:val="-1"/>
                <w:position w:val="5"/>
                <w:sz w:val="8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4)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 / 11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10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</w:tc>
      </w:tr>
      <w:tr w:rsidR="005D1920" w:rsidTr="005D1920">
        <w:trPr>
          <w:trHeight w:val="228"/>
        </w:trPr>
        <w:tc>
          <w:tcPr>
            <w:tcW w:w="4257" w:type="dxa"/>
            <w:gridSpan w:val="2"/>
            <w:shd w:val="clear" w:color="auto" w:fill="D1D3D5"/>
          </w:tcPr>
          <w:p w:rsidR="005D1920" w:rsidRDefault="005D1920" w:rsidP="005D1920">
            <w:pPr>
              <w:pStyle w:val="TableParagraph"/>
              <w:spacing w:before="4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 / 17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 / 15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</w:tr>
      <w:tr w:rsidR="005D1920" w:rsidTr="005D1920">
        <w:trPr>
          <w:trHeight w:val="224"/>
        </w:trPr>
        <w:tc>
          <w:tcPr>
            <w:tcW w:w="4257" w:type="dxa"/>
            <w:gridSpan w:val="2"/>
          </w:tcPr>
          <w:p w:rsidR="005D1920" w:rsidRDefault="005D1920" w:rsidP="005D1920">
            <w:pPr>
              <w:pStyle w:val="TableParagraph"/>
              <w:tabs>
                <w:tab w:val="left" w:pos="2651"/>
                <w:tab w:val="left" w:pos="3677"/>
              </w:tabs>
              <w:spacing w:before="65" w:line="140" w:lineRule="exac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Stickoxid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</w:t>
            </w:r>
            <w:r>
              <w:rPr>
                <w:color w:val="231F20"/>
                <w:spacing w:val="-1"/>
                <w:position w:val="5"/>
                <w:sz w:val="8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4)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77 / 60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77 / 66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 / 62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61" w:line="144" w:lineRule="exact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 / 62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 / 62</w:t>
            </w:r>
          </w:p>
        </w:tc>
      </w:tr>
      <w:tr w:rsidR="005D1920" w:rsidTr="005D1920">
        <w:trPr>
          <w:trHeight w:val="228"/>
        </w:trPr>
        <w:tc>
          <w:tcPr>
            <w:tcW w:w="4257" w:type="dxa"/>
            <w:gridSpan w:val="2"/>
          </w:tcPr>
          <w:p w:rsidR="005D1920" w:rsidRDefault="005D1920" w:rsidP="005D1920">
            <w:pPr>
              <w:pStyle w:val="TableParagraph"/>
              <w:spacing w:before="4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117 / 88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 / 97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118 / 91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4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122 / 91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122 / 91</w:t>
            </w:r>
          </w:p>
        </w:tc>
      </w:tr>
      <w:tr w:rsidR="005D1920" w:rsidTr="005D1920">
        <w:trPr>
          <w:trHeight w:val="224"/>
        </w:trPr>
        <w:tc>
          <w:tcPr>
            <w:tcW w:w="4257" w:type="dxa"/>
            <w:gridSpan w:val="2"/>
            <w:shd w:val="clear" w:color="auto" w:fill="D1D3D5"/>
          </w:tcPr>
          <w:p w:rsidR="005D1920" w:rsidRPr="003C0F0C" w:rsidRDefault="005D1920" w:rsidP="005D1920">
            <w:pPr>
              <w:pStyle w:val="TableParagraph"/>
              <w:tabs>
                <w:tab w:val="left" w:pos="3677"/>
              </w:tabs>
              <w:spacing w:before="65" w:line="140" w:lineRule="exact"/>
              <w:rPr>
                <w:sz w:val="14"/>
                <w:lang w:val="de-DE"/>
              </w:rPr>
            </w:pPr>
            <w:r w:rsidRPr="003C0F0C">
              <w:rPr>
                <w:color w:val="231F20"/>
                <w:sz w:val="14"/>
                <w:lang w:val="de-DE"/>
              </w:rPr>
              <w:t xml:space="preserve">Org. Kohlenwasserstoffe (OGC) </w:t>
            </w:r>
            <w:r w:rsidRPr="003C0F0C">
              <w:rPr>
                <w:color w:val="231F20"/>
                <w:position w:val="5"/>
                <w:sz w:val="8"/>
                <w:lang w:val="de-DE"/>
              </w:rPr>
              <w:t xml:space="preserve">3) 4)  </w:t>
            </w:r>
            <w:r w:rsidRPr="003C0F0C">
              <w:rPr>
                <w:color w:val="231F20"/>
                <w:sz w:val="14"/>
                <w:lang w:val="de-DE"/>
              </w:rPr>
              <w:t>NL</w:t>
            </w:r>
            <w:r w:rsidRPr="003C0F0C">
              <w:rPr>
                <w:color w:val="231F20"/>
                <w:spacing w:val="-15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/</w:t>
            </w:r>
            <w:r w:rsidRPr="003C0F0C">
              <w:rPr>
                <w:color w:val="231F20"/>
                <w:spacing w:val="-2"/>
                <w:sz w:val="14"/>
                <w:lang w:val="de-DE"/>
              </w:rPr>
              <w:t xml:space="preserve"> </w:t>
            </w:r>
            <w:r w:rsidRPr="003C0F0C">
              <w:rPr>
                <w:color w:val="231F20"/>
                <w:sz w:val="14"/>
                <w:lang w:val="de-DE"/>
              </w:rPr>
              <w:t>TL</w:t>
            </w:r>
            <w:r w:rsidRPr="003C0F0C">
              <w:rPr>
                <w:color w:val="231F20"/>
                <w:sz w:val="14"/>
                <w:lang w:val="de-DE"/>
              </w:rPr>
              <w:tab/>
            </w:r>
            <w:r w:rsidRPr="003C0F0C">
              <w:rPr>
                <w:color w:val="231F20"/>
                <w:position w:val="8"/>
                <w:sz w:val="14"/>
                <w:lang w:val="de-DE"/>
              </w:rPr>
              <w:t>mg/MJ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2 / 2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1 / &lt; 1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1 / &lt; 1</w:t>
            </w:r>
          </w:p>
        </w:tc>
      </w:tr>
      <w:tr w:rsidR="005D1920" w:rsidTr="005D1920">
        <w:trPr>
          <w:trHeight w:val="228"/>
        </w:trPr>
        <w:tc>
          <w:tcPr>
            <w:tcW w:w="4257" w:type="dxa"/>
            <w:gridSpan w:val="2"/>
            <w:shd w:val="clear" w:color="auto" w:fill="D1D3D5"/>
          </w:tcPr>
          <w:p w:rsidR="005D1920" w:rsidRDefault="005D1920" w:rsidP="005D1920">
            <w:pPr>
              <w:pStyle w:val="TableParagraph"/>
              <w:spacing w:before="4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 / &lt; 2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2 / &lt; 2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2 / &lt; 2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1 / &lt; 2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1 / &lt; 2</w:t>
            </w:r>
          </w:p>
        </w:tc>
      </w:tr>
      <w:tr w:rsidR="005D1920" w:rsidTr="005D1920">
        <w:trPr>
          <w:trHeight w:val="224"/>
        </w:trPr>
        <w:tc>
          <w:tcPr>
            <w:tcW w:w="4257" w:type="dxa"/>
            <w:gridSpan w:val="2"/>
          </w:tcPr>
          <w:p w:rsidR="005D1920" w:rsidRDefault="005D1920" w:rsidP="005D1920">
            <w:pPr>
              <w:pStyle w:val="TableParagraph"/>
              <w:tabs>
                <w:tab w:val="left" w:pos="2651"/>
                <w:tab w:val="left" w:pos="3677"/>
              </w:tabs>
              <w:spacing w:before="65" w:line="140" w:lineRule="exac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Staub</w:t>
            </w:r>
            <w:proofErr w:type="spellEnd"/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position w:val="5"/>
                <w:sz w:val="8"/>
              </w:rPr>
              <w:t>3) 4)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8"/>
                <w:sz w:val="14"/>
              </w:rPr>
              <w:t>mg/MJ</w:t>
            </w:r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 / 6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 / 10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61" w:line="144" w:lineRule="exact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/ 10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61" w:line="144" w:lineRule="exact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 / 10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spacing w:before="61" w:line="144" w:lineRule="exact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 / 10</w:t>
            </w:r>
          </w:p>
        </w:tc>
      </w:tr>
      <w:tr w:rsidR="005D1920" w:rsidTr="005D1920">
        <w:trPr>
          <w:trHeight w:val="228"/>
        </w:trPr>
        <w:tc>
          <w:tcPr>
            <w:tcW w:w="4257" w:type="dxa"/>
            <w:gridSpan w:val="2"/>
          </w:tcPr>
          <w:p w:rsidR="005D1920" w:rsidRDefault="005D1920" w:rsidP="005D1920">
            <w:pPr>
              <w:pStyle w:val="TableParagraph"/>
              <w:spacing w:before="4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mg/m³</w:t>
            </w:r>
          </w:p>
        </w:tc>
        <w:tc>
          <w:tcPr>
            <w:tcW w:w="1128" w:type="dxa"/>
            <w:gridSpan w:val="2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15,5 / 9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14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4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  <w:tc>
          <w:tcPr>
            <w:tcW w:w="1134" w:type="dxa"/>
          </w:tcPr>
          <w:p w:rsidR="005D1920" w:rsidRDefault="005D1920" w:rsidP="00685634">
            <w:pPr>
              <w:pStyle w:val="TableParagraph"/>
              <w:spacing w:before="4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  <w:tc>
          <w:tcPr>
            <w:tcW w:w="1135" w:type="dxa"/>
            <w:gridSpan w:val="2"/>
          </w:tcPr>
          <w:p w:rsidR="005D1920" w:rsidRDefault="005D1920" w:rsidP="00685634">
            <w:pPr>
              <w:pStyle w:val="TableParagraph"/>
              <w:spacing w:before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</w:tr>
      <w:tr w:rsidR="005D1920" w:rsidTr="005D1920">
        <w:trPr>
          <w:trHeight w:val="283"/>
        </w:trPr>
        <w:tc>
          <w:tcPr>
            <w:tcW w:w="4257" w:type="dxa"/>
            <w:gridSpan w:val="2"/>
            <w:shd w:val="clear" w:color="auto" w:fill="D1D3D5"/>
          </w:tcPr>
          <w:p w:rsidR="005D1920" w:rsidRDefault="005D1920" w:rsidP="005D1920">
            <w:pPr>
              <w:pStyle w:val="TableParagraph"/>
              <w:tabs>
                <w:tab w:val="left" w:pos="2651"/>
                <w:tab w:val="left" w:pos="3836"/>
              </w:tabs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Kesselwirkungsgrad</w:t>
            </w:r>
            <w:proofErr w:type="spellEnd"/>
            <w:r>
              <w:rPr>
                <w:color w:val="231F20"/>
                <w:sz w:val="14"/>
              </w:rPr>
              <w:tab/>
              <w:t>NL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TL</w:t>
            </w:r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1128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92,4 / -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92,1 / -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93,2 / -</w:t>
            </w:r>
          </w:p>
        </w:tc>
        <w:tc>
          <w:tcPr>
            <w:tcW w:w="1134" w:type="dxa"/>
            <w:shd w:val="clear" w:color="auto" w:fill="D1D3D5"/>
          </w:tcPr>
          <w:p w:rsidR="005D1920" w:rsidRDefault="005D1920" w:rsidP="00685634">
            <w:pPr>
              <w:pStyle w:val="TableParagraph"/>
              <w:ind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94,3 / -</w:t>
            </w:r>
          </w:p>
        </w:tc>
        <w:tc>
          <w:tcPr>
            <w:tcW w:w="1135" w:type="dxa"/>
            <w:gridSpan w:val="2"/>
            <w:shd w:val="clear" w:color="auto" w:fill="D1D3D5"/>
          </w:tcPr>
          <w:p w:rsidR="005D1920" w:rsidRDefault="005D1920" w:rsidP="00685634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94,3 / -</w:t>
            </w:r>
          </w:p>
        </w:tc>
      </w:tr>
    </w:tbl>
    <w:p w:rsidR="005D1920" w:rsidRDefault="005D1920" w:rsidP="005D1920">
      <w:pPr>
        <w:pStyle w:val="Corpsdetexte"/>
        <w:spacing w:line="169" w:lineRule="exact"/>
      </w:pPr>
      <w:r>
        <w:rPr>
          <w:color w:val="231F20"/>
        </w:rPr>
        <w:t xml:space="preserve">NL = </w:t>
      </w:r>
      <w:proofErr w:type="spellStart"/>
      <w:r>
        <w:rPr>
          <w:color w:val="231F20"/>
        </w:rPr>
        <w:t>Nennlast</w:t>
      </w:r>
      <w:proofErr w:type="spellEnd"/>
      <w:r>
        <w:rPr>
          <w:color w:val="231F20"/>
        </w:rPr>
        <w:t xml:space="preserve">, TL = </w:t>
      </w:r>
      <w:proofErr w:type="spellStart"/>
      <w:r>
        <w:rPr>
          <w:color w:val="231F20"/>
        </w:rPr>
        <w:t>Teillast</w:t>
      </w:r>
      <w:proofErr w:type="spellEnd"/>
    </w:p>
    <w:p w:rsidR="005D1920" w:rsidRPr="003C0F0C" w:rsidRDefault="005D1920" w:rsidP="005D1920">
      <w:pPr>
        <w:pStyle w:val="Paragraphedeliste"/>
        <w:widowControl w:val="0"/>
        <w:numPr>
          <w:ilvl w:val="0"/>
          <w:numId w:val="23"/>
        </w:numPr>
        <w:tabs>
          <w:tab w:val="left" w:pos="1341"/>
        </w:tabs>
        <w:autoSpaceDE w:val="0"/>
        <w:autoSpaceDN w:val="0"/>
        <w:spacing w:after="0" w:line="168" w:lineRule="exact"/>
        <w:ind w:left="284" w:hanging="207"/>
        <w:contextualSpacing w:val="0"/>
        <w:jc w:val="left"/>
        <w:rPr>
          <w:color w:val="231F20"/>
          <w:sz w:val="14"/>
          <w:lang w:val="de-DE"/>
        </w:rPr>
      </w:pPr>
      <w:r w:rsidRPr="003C0F0C">
        <w:rPr>
          <w:color w:val="231F20"/>
          <w:sz w:val="14"/>
          <w:lang w:val="de-DE"/>
        </w:rPr>
        <w:t>TÜV Austria Services GmbH, Geschäftsbereich Umweltschutz, Prüfzentrum Thalheim bei</w:t>
      </w:r>
      <w:r w:rsidRPr="003C0F0C">
        <w:rPr>
          <w:color w:val="231F20"/>
          <w:spacing w:val="30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Wels</w:t>
      </w:r>
    </w:p>
    <w:p w:rsidR="005D1920" w:rsidRPr="003C0F0C" w:rsidRDefault="005D1920" w:rsidP="005D1920">
      <w:pPr>
        <w:pStyle w:val="Paragraphedeliste"/>
        <w:widowControl w:val="0"/>
        <w:numPr>
          <w:ilvl w:val="0"/>
          <w:numId w:val="23"/>
        </w:numPr>
        <w:tabs>
          <w:tab w:val="left" w:pos="1341"/>
        </w:tabs>
        <w:autoSpaceDE w:val="0"/>
        <w:autoSpaceDN w:val="0"/>
        <w:spacing w:after="0" w:line="237" w:lineRule="auto"/>
        <w:ind w:left="284" w:right="2196" w:hanging="217"/>
        <w:contextualSpacing w:val="0"/>
        <w:jc w:val="left"/>
        <w:rPr>
          <w:color w:val="231F20"/>
          <w:sz w:val="14"/>
          <w:lang w:val="de-DE"/>
        </w:rPr>
      </w:pPr>
      <w:r w:rsidRPr="003C0F0C">
        <w:rPr>
          <w:color w:val="231F20"/>
          <w:sz w:val="14"/>
          <w:lang w:val="de-DE"/>
        </w:rPr>
        <w:t>Die Schadstoffkonzentration wird angegeben als Masse, bezogen auf den Energieinhalt des der Feuerung zugeführten Brennstoffes in</w:t>
      </w:r>
      <w:r w:rsidRPr="003C0F0C">
        <w:rPr>
          <w:color w:val="231F20"/>
          <w:spacing w:val="6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mg/MJ.</w:t>
      </w:r>
    </w:p>
    <w:p w:rsidR="005D1920" w:rsidRPr="003C0F0C" w:rsidRDefault="005D1920" w:rsidP="005D1920">
      <w:pPr>
        <w:pStyle w:val="Paragraphedeliste"/>
        <w:widowControl w:val="0"/>
        <w:numPr>
          <w:ilvl w:val="0"/>
          <w:numId w:val="23"/>
        </w:numPr>
        <w:tabs>
          <w:tab w:val="left" w:pos="1341"/>
        </w:tabs>
        <w:autoSpaceDE w:val="0"/>
        <w:autoSpaceDN w:val="0"/>
        <w:spacing w:after="0" w:line="167" w:lineRule="exact"/>
        <w:ind w:left="284" w:hanging="207"/>
        <w:contextualSpacing w:val="0"/>
        <w:jc w:val="left"/>
        <w:rPr>
          <w:color w:val="231F20"/>
          <w:sz w:val="14"/>
          <w:lang w:val="de-DE"/>
        </w:rPr>
      </w:pPr>
      <w:r w:rsidRPr="003C0F0C">
        <w:rPr>
          <w:color w:val="231F20"/>
          <w:sz w:val="14"/>
          <w:lang w:val="de-DE"/>
        </w:rPr>
        <w:t>Bezogen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auf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trockenes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Abgas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im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Normzustand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(0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°C,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1013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mbar)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mit</w:t>
      </w:r>
      <w:r w:rsidRPr="003C0F0C">
        <w:rPr>
          <w:color w:val="231F20"/>
          <w:spacing w:val="3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einem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Volumengehalt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von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13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%</w:t>
      </w:r>
      <w:r w:rsidRPr="003C0F0C">
        <w:rPr>
          <w:color w:val="231F20"/>
          <w:spacing w:val="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Sauerstoff</w:t>
      </w:r>
    </w:p>
    <w:p w:rsidR="005D1920" w:rsidRPr="003C0F0C" w:rsidRDefault="005D1920" w:rsidP="005D1920">
      <w:pPr>
        <w:pStyle w:val="Paragraphedeliste"/>
        <w:widowControl w:val="0"/>
        <w:numPr>
          <w:ilvl w:val="0"/>
          <w:numId w:val="23"/>
        </w:numPr>
        <w:tabs>
          <w:tab w:val="left" w:pos="1341"/>
        </w:tabs>
        <w:autoSpaceDE w:val="0"/>
        <w:autoSpaceDN w:val="0"/>
        <w:spacing w:after="0" w:line="169" w:lineRule="exact"/>
        <w:ind w:left="284" w:hanging="207"/>
        <w:contextualSpacing w:val="0"/>
        <w:jc w:val="left"/>
        <w:rPr>
          <w:color w:val="231F20"/>
          <w:sz w:val="14"/>
          <w:lang w:val="de-DE"/>
        </w:rPr>
      </w:pPr>
      <w:r w:rsidRPr="003C0F0C">
        <w:rPr>
          <w:color w:val="231F20"/>
          <w:sz w:val="14"/>
          <w:lang w:val="de-DE"/>
        </w:rPr>
        <w:t>Energieeffizienzindex der Verbundanlage, bestehend aus Festbrennstoffkessel und</w:t>
      </w:r>
      <w:r w:rsidRPr="003C0F0C">
        <w:rPr>
          <w:color w:val="231F20"/>
          <w:spacing w:val="22"/>
          <w:sz w:val="14"/>
          <w:lang w:val="de-DE"/>
        </w:rPr>
        <w:t xml:space="preserve"> </w:t>
      </w:r>
      <w:r w:rsidRPr="003C0F0C">
        <w:rPr>
          <w:color w:val="231F20"/>
          <w:sz w:val="14"/>
          <w:lang w:val="de-DE"/>
        </w:rPr>
        <w:t>Temperaturregler</w:t>
      </w:r>
    </w:p>
    <w:p w:rsidR="00B45F82" w:rsidRPr="005D1920" w:rsidRDefault="00B45F82" w:rsidP="005D1920">
      <w:pPr>
        <w:rPr>
          <w:lang w:val="de-DE"/>
        </w:rPr>
      </w:pPr>
    </w:p>
    <w:p w:rsidR="0030594C" w:rsidRPr="005D1920" w:rsidRDefault="0030594C" w:rsidP="0030594C">
      <w:pPr>
        <w:rPr>
          <w:lang w:val="de-DE"/>
        </w:rPr>
      </w:pPr>
    </w:p>
    <w:p w:rsidR="00DA7013" w:rsidRPr="00A31662" w:rsidRDefault="00A31662" w:rsidP="00DA7013">
      <w:pPr>
        <w:pStyle w:val="Titre2"/>
        <w:rPr>
          <w:rFonts w:asciiTheme="minorHAnsi" w:hAnsiTheme="minorHAnsi"/>
          <w:lang w:val="de-DE"/>
        </w:rPr>
      </w:pPr>
      <w:bookmarkStart w:id="9" w:name="_Toc520359861"/>
      <w:r w:rsidRPr="00A31662">
        <w:rPr>
          <w:rFonts w:asciiTheme="minorHAnsi" w:hAnsiTheme="minorHAnsi"/>
          <w:lang w:val="de-DE"/>
        </w:rPr>
        <w:lastRenderedPageBreak/>
        <w:t>Pellets Austrag- und Lagersysteme</w:t>
      </w:r>
      <w:bookmarkEnd w:id="9"/>
    </w:p>
    <w:p w:rsidR="00A31662" w:rsidRPr="008D0C47" w:rsidRDefault="00A31662" w:rsidP="00706655">
      <w:pPr>
        <w:pStyle w:val="Titre3"/>
        <w:rPr>
          <w:lang w:val="de-DE"/>
        </w:rPr>
      </w:pPr>
      <w:bookmarkStart w:id="10" w:name="_Toc520359862"/>
      <w:r w:rsidRPr="008D0C47">
        <w:rPr>
          <w:lang w:val="de-DE"/>
        </w:rPr>
        <w:t>Pellets Saugsystem RS 4</w:t>
      </w:r>
      <w:bookmarkEnd w:id="10"/>
    </w:p>
    <w:p w:rsidR="00A31662" w:rsidRPr="00A31662" w:rsidRDefault="00A31662" w:rsidP="00A31662">
      <w:pPr>
        <w:spacing w:after="0"/>
        <w:jc w:val="both"/>
        <w:rPr>
          <w:lang w:val="de-DE"/>
        </w:rPr>
      </w:pPr>
      <w:r w:rsidRPr="00A31662">
        <w:rPr>
          <w:lang w:val="de-DE"/>
        </w:rPr>
        <w:t xml:space="preserve">mit automatischer Rückspülung für PE1 Pellet / P4 Pellet / SP Dual </w:t>
      </w:r>
      <w:proofErr w:type="spellStart"/>
      <w:r w:rsidRPr="00A31662">
        <w:rPr>
          <w:lang w:val="de-DE"/>
        </w:rPr>
        <w:t>compact</w:t>
      </w:r>
      <w:proofErr w:type="spellEnd"/>
      <w:r w:rsidRPr="00A31662">
        <w:rPr>
          <w:lang w:val="de-DE"/>
        </w:rPr>
        <w:t>, SP Dual</w:t>
      </w:r>
    </w:p>
    <w:p w:rsidR="00A31662" w:rsidRPr="008D0C47" w:rsidRDefault="00A31662" w:rsidP="00A31662">
      <w:pPr>
        <w:spacing w:after="0"/>
        <w:jc w:val="both"/>
        <w:rPr>
          <w:lang w:val="de-DE"/>
        </w:rPr>
      </w:pPr>
    </w:p>
    <w:p w:rsidR="00A31662" w:rsidRPr="00D27B1A" w:rsidRDefault="00A31662" w:rsidP="00A31662">
      <w:pPr>
        <w:spacing w:after="0"/>
        <w:jc w:val="both"/>
        <w:rPr>
          <w:lang w:val="de-DE"/>
        </w:rPr>
      </w:pPr>
      <w:r w:rsidRPr="00D27B1A">
        <w:rPr>
          <w:lang w:val="de-DE"/>
        </w:rPr>
        <w:t>Bestehend aus:</w:t>
      </w:r>
    </w:p>
    <w:p w:rsidR="00A31662" w:rsidRPr="00D27B1A" w:rsidRDefault="00A31662" w:rsidP="00D27B1A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 xml:space="preserve">4 Absaugsonden zum bauseitigen Einbau in den </w:t>
      </w:r>
      <w:proofErr w:type="spellStart"/>
      <w:r w:rsidRPr="00D27B1A">
        <w:rPr>
          <w:lang w:val="de-DE"/>
        </w:rPr>
        <w:t>Pelletslagerraum</w:t>
      </w:r>
      <w:proofErr w:type="spellEnd"/>
      <w:r w:rsidRPr="00D27B1A">
        <w:rPr>
          <w:lang w:val="de-DE"/>
        </w:rPr>
        <w:t>;</w:t>
      </w:r>
    </w:p>
    <w:p w:rsidR="00A31662" w:rsidRPr="00D27B1A" w:rsidRDefault="00A31662" w:rsidP="00D27B1A">
      <w:pPr>
        <w:pStyle w:val="Paragraphedeliste"/>
        <w:spacing w:after="0"/>
        <w:jc w:val="both"/>
        <w:rPr>
          <w:lang w:val="de-DE"/>
        </w:rPr>
      </w:pPr>
      <w:r w:rsidRPr="00D27B1A">
        <w:rPr>
          <w:lang w:val="de-DE"/>
        </w:rPr>
        <w:t>durch die flexible Montage der Absaugsonden ist es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möglich, jede Raumgeometrie bestmöglich zu nützen ohne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mit Planungsaufwendungen rechnen zu müssen; als Faustformel gilt: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 xml:space="preserve">Je 1 m² </w:t>
      </w:r>
      <w:proofErr w:type="spellStart"/>
      <w:r w:rsidRPr="00D27B1A">
        <w:rPr>
          <w:lang w:val="de-DE"/>
        </w:rPr>
        <w:t>Pelletslagerfläche</w:t>
      </w:r>
      <w:proofErr w:type="spellEnd"/>
      <w:r w:rsidRPr="00D27B1A">
        <w:rPr>
          <w:lang w:val="de-DE"/>
        </w:rPr>
        <w:t xml:space="preserve"> eine Absaugsonde,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für Lagerräume &gt; 1 m² empfehlen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wir den Einbau eines Schrägbodens</w:t>
      </w:r>
    </w:p>
    <w:p w:rsidR="00A31662" w:rsidRPr="00D27B1A" w:rsidRDefault="00A31662" w:rsidP="00D27B1A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 xml:space="preserve">Automatische </w:t>
      </w:r>
      <w:proofErr w:type="spellStart"/>
      <w:r w:rsidRPr="00D27B1A">
        <w:rPr>
          <w:lang w:val="de-DE"/>
        </w:rPr>
        <w:t>Sondenwahl</w:t>
      </w:r>
      <w:proofErr w:type="spellEnd"/>
      <w:r w:rsidRPr="00D27B1A">
        <w:rPr>
          <w:lang w:val="de-DE"/>
        </w:rPr>
        <w:t xml:space="preserve"> für 4 Absaugsonden;</w:t>
      </w:r>
    </w:p>
    <w:p w:rsidR="00A31662" w:rsidRPr="00D27B1A" w:rsidRDefault="00A31662" w:rsidP="00D27B1A">
      <w:pPr>
        <w:pStyle w:val="Paragraphedeliste"/>
        <w:spacing w:after="0"/>
        <w:jc w:val="both"/>
        <w:rPr>
          <w:lang w:val="de-DE"/>
        </w:rPr>
      </w:pPr>
      <w:r w:rsidRPr="00D27B1A">
        <w:rPr>
          <w:lang w:val="de-DE"/>
        </w:rPr>
        <w:t>durch diese werden die Absaugsonden in festgelegten</w:t>
      </w:r>
      <w:r w:rsidR="00D27B1A">
        <w:rPr>
          <w:lang w:val="de-DE"/>
        </w:rPr>
        <w:t xml:space="preserve"> </w:t>
      </w:r>
      <w:r w:rsidRPr="00D27B1A">
        <w:rPr>
          <w:lang w:val="de-DE"/>
        </w:rPr>
        <w:t>Zyklen automatisch weitergeschaltet,</w:t>
      </w:r>
    </w:p>
    <w:p w:rsidR="00A31662" w:rsidRPr="00D27B1A" w:rsidRDefault="00A31662" w:rsidP="00D27B1A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>Brandschutzpaket für 4 Absaugsonden</w:t>
      </w:r>
      <w:r w:rsidR="00D27B1A">
        <w:rPr>
          <w:lang w:val="de-DE"/>
        </w:rPr>
        <w:t xml:space="preserve"> </w:t>
      </w:r>
      <w:r w:rsidRPr="00D27B1A">
        <w:rPr>
          <w:lang w:val="de-DE"/>
        </w:rPr>
        <w:t>bestehend aus:</w:t>
      </w:r>
    </w:p>
    <w:p w:rsidR="00A31662" w:rsidRPr="00D27B1A" w:rsidRDefault="00A31662" w:rsidP="00D27B1A">
      <w:pPr>
        <w:pStyle w:val="Paragraphedeliste"/>
        <w:numPr>
          <w:ilvl w:val="1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>Abdeckblech mit 8 Stk. montierten und geprüften</w:t>
      </w:r>
    </w:p>
    <w:p w:rsidR="00A31662" w:rsidRPr="00D27B1A" w:rsidRDefault="00A31662" w:rsidP="00D27B1A">
      <w:pPr>
        <w:pStyle w:val="Paragraphedeliste"/>
        <w:numPr>
          <w:ilvl w:val="1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>Brandschutzmanschetten und Brandschutzplatte</w:t>
      </w:r>
    </w:p>
    <w:p w:rsidR="00A31662" w:rsidRPr="00D27B1A" w:rsidRDefault="00A31662" w:rsidP="00D27B1A">
      <w:pPr>
        <w:pStyle w:val="Paragraphedeliste"/>
        <w:numPr>
          <w:ilvl w:val="1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>(Beim Saugsystem mit 8 Absaugsonden sind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2 Brandschutzpakete inkludiert)</w:t>
      </w:r>
    </w:p>
    <w:p w:rsidR="00A31662" w:rsidRPr="00D27B1A" w:rsidRDefault="00A31662" w:rsidP="00D27B1A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>Die Steuerung erfolgt durch den Pelletskessel;</w:t>
      </w:r>
    </w:p>
    <w:p w:rsidR="00A31662" w:rsidRPr="00D27B1A" w:rsidRDefault="00A31662" w:rsidP="00D27B1A">
      <w:pPr>
        <w:pStyle w:val="Paragraphedeliste"/>
        <w:spacing w:after="0"/>
        <w:jc w:val="both"/>
        <w:rPr>
          <w:lang w:val="de-DE"/>
        </w:rPr>
      </w:pPr>
      <w:r w:rsidRPr="00D27B1A">
        <w:rPr>
          <w:lang w:val="de-DE"/>
        </w:rPr>
        <w:t>erforderlich dafür ist Heizkreis 2 am Kernmodul.</w:t>
      </w:r>
    </w:p>
    <w:p w:rsidR="00A31662" w:rsidRPr="00D27B1A" w:rsidRDefault="00A31662" w:rsidP="00D27B1A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 xml:space="preserve">Abmessungen automatische </w:t>
      </w:r>
      <w:proofErr w:type="spellStart"/>
      <w:r w:rsidRPr="00D27B1A">
        <w:rPr>
          <w:lang w:val="de-DE"/>
        </w:rPr>
        <w:t>Sondenwahl</w:t>
      </w:r>
      <w:proofErr w:type="spellEnd"/>
      <w:r w:rsidRPr="00D27B1A">
        <w:rPr>
          <w:lang w:val="de-DE"/>
        </w:rPr>
        <w:t xml:space="preserve"> RS 4:</w:t>
      </w:r>
    </w:p>
    <w:p w:rsidR="00D27B1A" w:rsidRDefault="00A31662" w:rsidP="00D27B1A">
      <w:pPr>
        <w:pStyle w:val="Paragraphedeliste"/>
        <w:spacing w:after="0"/>
        <w:jc w:val="both"/>
        <w:rPr>
          <w:lang w:val="de-DE"/>
        </w:rPr>
      </w:pPr>
      <w:r w:rsidRPr="00D27B1A">
        <w:rPr>
          <w:lang w:val="de-DE"/>
        </w:rPr>
        <w:t>Breite 750 mm, Tiefe 312 mm, Höhe 1320 mm</w:t>
      </w:r>
    </w:p>
    <w:p w:rsidR="00DA7013" w:rsidRDefault="00A31662" w:rsidP="00D27B1A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D27B1A">
        <w:rPr>
          <w:lang w:val="de-DE"/>
        </w:rPr>
        <w:t>optional: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Befestigungsschellen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als Schlauchfixierung im Lagerraum</w:t>
      </w:r>
      <w:r w:rsidR="00D27B1A" w:rsidRPr="00D27B1A">
        <w:rPr>
          <w:lang w:val="de-DE"/>
        </w:rPr>
        <w:t xml:space="preserve"> </w:t>
      </w:r>
      <w:r w:rsidRPr="00D27B1A">
        <w:rPr>
          <w:lang w:val="de-DE"/>
        </w:rPr>
        <w:t>für Zufuhr- und Rückluftschlauch</w:t>
      </w:r>
    </w:p>
    <w:p w:rsidR="00507F15" w:rsidRPr="00D27B1A" w:rsidRDefault="00507F15" w:rsidP="00507F15">
      <w:pPr>
        <w:pStyle w:val="Paragraphedeliste"/>
        <w:spacing w:after="0"/>
        <w:jc w:val="both"/>
        <w:rPr>
          <w:lang w:val="de-DE"/>
        </w:rPr>
      </w:pPr>
    </w:p>
    <w:p w:rsidR="00507F15" w:rsidRPr="008D0C47" w:rsidRDefault="00507F15" w:rsidP="00706655">
      <w:pPr>
        <w:pStyle w:val="Titre3"/>
        <w:rPr>
          <w:lang w:val="de-DE"/>
        </w:rPr>
      </w:pPr>
      <w:bookmarkStart w:id="11" w:name="_Toc520359863"/>
      <w:r w:rsidRPr="008D0C47">
        <w:rPr>
          <w:lang w:val="de-DE"/>
        </w:rPr>
        <w:t>Saugschneckenaustragung Ø 80</w:t>
      </w:r>
      <w:bookmarkEnd w:id="11"/>
    </w:p>
    <w:p w:rsidR="00507F15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Das Saugschneckensystem ist die ideale Lösung für große</w:t>
      </w:r>
      <w:r>
        <w:rPr>
          <w:lang w:val="de-DE"/>
        </w:rPr>
        <w:t xml:space="preserve"> </w:t>
      </w:r>
      <w:r w:rsidRPr="00507F15">
        <w:rPr>
          <w:lang w:val="de-DE"/>
        </w:rPr>
        <w:t>rechteckige Räume mit stirnseitiger Entnahme.</w:t>
      </w:r>
      <w:r>
        <w:rPr>
          <w:lang w:val="de-DE"/>
        </w:rPr>
        <w:t xml:space="preserve"> </w:t>
      </w:r>
      <w:r w:rsidRPr="00507F15">
        <w:rPr>
          <w:lang w:val="de-DE"/>
        </w:rPr>
        <w:t>Durch die tiefe und waagrechte Position der Austragschnecke</w:t>
      </w:r>
      <w:r>
        <w:rPr>
          <w:lang w:val="de-DE"/>
        </w:rPr>
        <w:t xml:space="preserve"> </w:t>
      </w:r>
      <w:r w:rsidRPr="00507F15">
        <w:rPr>
          <w:lang w:val="de-DE"/>
        </w:rPr>
        <w:t>wird das Raumvolumen optimal</w:t>
      </w:r>
      <w:r>
        <w:rPr>
          <w:lang w:val="de-DE"/>
        </w:rPr>
        <w:t xml:space="preserve"> </w:t>
      </w:r>
      <w:r w:rsidRPr="00507F15">
        <w:rPr>
          <w:lang w:val="de-DE"/>
        </w:rPr>
        <w:t>genutzt und eine vollständige Entleerung des</w:t>
      </w:r>
      <w:r>
        <w:rPr>
          <w:lang w:val="de-DE"/>
        </w:rPr>
        <w:t xml:space="preserve"> </w:t>
      </w:r>
      <w:r w:rsidRPr="00507F15">
        <w:rPr>
          <w:lang w:val="de-DE"/>
        </w:rPr>
        <w:t>Lagerraumes ist gewährleistet.</w:t>
      </w:r>
    </w:p>
    <w:p w:rsidR="00507F15" w:rsidRPr="00507F15" w:rsidRDefault="00507F15" w:rsidP="00507F15">
      <w:pPr>
        <w:spacing w:after="0"/>
        <w:jc w:val="both"/>
        <w:rPr>
          <w:lang w:val="de-DE"/>
        </w:rPr>
      </w:pPr>
    </w:p>
    <w:p w:rsidR="00507F15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Bestehend aus einer Förderschnecke mit Schnecken-kanal,</w:t>
      </w:r>
      <w:r>
        <w:rPr>
          <w:lang w:val="de-DE"/>
        </w:rPr>
        <w:t xml:space="preserve"> </w:t>
      </w:r>
      <w:r w:rsidRPr="00507F15">
        <w:rPr>
          <w:lang w:val="de-DE"/>
        </w:rPr>
        <w:t xml:space="preserve">inkl. Wellenende zum bauseitigen Einbau in den </w:t>
      </w:r>
      <w:proofErr w:type="spellStart"/>
      <w:r w:rsidRPr="00507F15">
        <w:rPr>
          <w:lang w:val="de-DE"/>
        </w:rPr>
        <w:t>Pelletslagerraum</w:t>
      </w:r>
      <w:proofErr w:type="spellEnd"/>
      <w:r w:rsidRPr="00507F15">
        <w:rPr>
          <w:lang w:val="de-DE"/>
        </w:rPr>
        <w:t>,</w:t>
      </w:r>
      <w:r>
        <w:rPr>
          <w:lang w:val="de-DE"/>
        </w:rPr>
        <w:t xml:space="preserve"> </w:t>
      </w:r>
      <w:r w:rsidRPr="00507F15">
        <w:rPr>
          <w:lang w:val="de-DE"/>
        </w:rPr>
        <w:t>inkl. außerhalb des Raumes angebrachtem</w:t>
      </w:r>
      <w:r>
        <w:rPr>
          <w:lang w:val="de-DE"/>
        </w:rPr>
        <w:t xml:space="preserve"> </w:t>
      </w:r>
      <w:r w:rsidRPr="00507F15">
        <w:rPr>
          <w:lang w:val="de-DE"/>
        </w:rPr>
        <w:t>Schneckenantrieb.</w:t>
      </w:r>
    </w:p>
    <w:p w:rsidR="00507F15" w:rsidRPr="00507F15" w:rsidRDefault="00507F15" w:rsidP="00507F15">
      <w:pPr>
        <w:spacing w:after="0"/>
        <w:jc w:val="both"/>
        <w:rPr>
          <w:lang w:val="de-DE"/>
        </w:rPr>
      </w:pPr>
    </w:p>
    <w:p w:rsidR="00507F15" w:rsidRPr="00507F15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Das Basismodul besteht aus:</w:t>
      </w:r>
    </w:p>
    <w:p w:rsidR="00507F15" w:rsidRPr="00507F15" w:rsidRDefault="00507F15" w:rsidP="00507F15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507F15">
        <w:rPr>
          <w:lang w:val="de-DE"/>
        </w:rPr>
        <w:t>2000 mm offenem Kanal und</w:t>
      </w:r>
    </w:p>
    <w:p w:rsidR="00507F15" w:rsidRPr="00507F15" w:rsidRDefault="00507F15" w:rsidP="00507F15">
      <w:pPr>
        <w:pStyle w:val="Paragraphedeliste"/>
        <w:numPr>
          <w:ilvl w:val="0"/>
          <w:numId w:val="24"/>
        </w:numPr>
        <w:spacing w:after="0"/>
        <w:jc w:val="both"/>
        <w:rPr>
          <w:lang w:val="de-DE"/>
        </w:rPr>
      </w:pPr>
      <w:r w:rsidRPr="00507F15">
        <w:rPr>
          <w:lang w:val="de-DE"/>
        </w:rPr>
        <w:t>500 mm geschlossenem Kanal.</w:t>
      </w:r>
    </w:p>
    <w:p w:rsidR="00507F15" w:rsidRDefault="00507F15" w:rsidP="00507F15">
      <w:pPr>
        <w:spacing w:after="0"/>
        <w:jc w:val="both"/>
        <w:rPr>
          <w:lang w:val="de-DE"/>
        </w:rPr>
      </w:pPr>
    </w:p>
    <w:p w:rsidR="00507F15" w:rsidRPr="00507F15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Die Schnecke kann bis zu einer max. offenen</w:t>
      </w:r>
      <w:r>
        <w:rPr>
          <w:lang w:val="de-DE"/>
        </w:rPr>
        <w:t xml:space="preserve"> </w:t>
      </w:r>
      <w:proofErr w:type="spellStart"/>
      <w:r w:rsidRPr="00507F15">
        <w:rPr>
          <w:lang w:val="de-DE"/>
        </w:rPr>
        <w:t>Troglänge</w:t>
      </w:r>
      <w:proofErr w:type="spellEnd"/>
      <w:r w:rsidRPr="00507F15">
        <w:rPr>
          <w:lang w:val="de-DE"/>
        </w:rPr>
        <w:t xml:space="preserve"> von 8000 mm verlängert werden.</w:t>
      </w:r>
    </w:p>
    <w:p w:rsidR="00507F15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Max. Saugleitungslänge 15 m</w:t>
      </w:r>
      <w:r>
        <w:rPr>
          <w:lang w:val="de-DE"/>
        </w:rPr>
        <w:t xml:space="preserve"> </w:t>
      </w:r>
      <w:r w:rsidRPr="00507F15">
        <w:rPr>
          <w:lang w:val="de-DE"/>
        </w:rPr>
        <w:t>bei 1 Etage Niveauunterschied</w:t>
      </w:r>
    </w:p>
    <w:p w:rsidR="00507F15" w:rsidRDefault="00507F15" w:rsidP="00507F15">
      <w:pPr>
        <w:spacing w:after="0"/>
        <w:jc w:val="both"/>
        <w:rPr>
          <w:lang w:val="de-DE"/>
        </w:rPr>
      </w:pPr>
    </w:p>
    <w:p w:rsidR="00507F15" w:rsidRPr="00507F15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Die Bodenschräge zur optimierten Raumaustragung</w:t>
      </w:r>
      <w:r>
        <w:rPr>
          <w:lang w:val="de-DE"/>
        </w:rPr>
        <w:t xml:space="preserve"> </w:t>
      </w:r>
      <w:r w:rsidRPr="00507F15">
        <w:rPr>
          <w:lang w:val="de-DE"/>
        </w:rPr>
        <w:t>ist bauseits zu errichten.</w:t>
      </w:r>
    </w:p>
    <w:p w:rsidR="00507F15" w:rsidRDefault="00507F15" w:rsidP="00507F15">
      <w:pPr>
        <w:spacing w:after="0"/>
        <w:jc w:val="both"/>
        <w:rPr>
          <w:lang w:val="de-DE"/>
        </w:rPr>
      </w:pPr>
    </w:p>
    <w:p w:rsidR="00DA7013" w:rsidRDefault="00507F15" w:rsidP="00507F15">
      <w:pPr>
        <w:spacing w:after="0"/>
        <w:jc w:val="both"/>
        <w:rPr>
          <w:lang w:val="de-DE"/>
        </w:rPr>
      </w:pPr>
      <w:r w:rsidRPr="00507F15">
        <w:rPr>
          <w:lang w:val="de-DE"/>
        </w:rPr>
        <w:t>Die Saugschläuche sind getrennt zu bestellen.</w:t>
      </w:r>
    </w:p>
    <w:p w:rsidR="00706655" w:rsidRPr="00507F15" w:rsidRDefault="00706655" w:rsidP="00507F15">
      <w:pPr>
        <w:spacing w:after="0"/>
        <w:jc w:val="both"/>
        <w:rPr>
          <w:lang w:val="de-DE"/>
        </w:rPr>
      </w:pPr>
    </w:p>
    <w:p w:rsidR="00DA7013" w:rsidRPr="00706655" w:rsidRDefault="00507F15" w:rsidP="00706655">
      <w:pPr>
        <w:pStyle w:val="Titre3"/>
        <w:spacing w:before="0"/>
        <w:rPr>
          <w:lang w:val="de-DE"/>
        </w:rPr>
      </w:pPr>
      <w:bookmarkStart w:id="12" w:name="_Toc520359864"/>
      <w:r w:rsidRPr="00706655">
        <w:rPr>
          <w:lang w:val="de-DE"/>
        </w:rPr>
        <w:lastRenderedPageBreak/>
        <w:t>Sacksilo</w:t>
      </w:r>
      <w:bookmarkEnd w:id="12"/>
    </w:p>
    <w:p w:rsidR="00507F15" w:rsidRPr="00507F15" w:rsidRDefault="00507F15" w:rsidP="00507F15">
      <w:pPr>
        <w:spacing w:after="0"/>
      </w:pPr>
      <w:r w:rsidRPr="00507F15">
        <w:rPr>
          <w:lang w:val="de-DE"/>
        </w:rPr>
        <w:t xml:space="preserve">Das Sacksilo bietet die flexible und vor allem einfache Möglichkeit der Pelletslagerung. </w:t>
      </w:r>
      <w:r w:rsidRPr="00706655">
        <w:rPr>
          <w:lang w:val="de-DE"/>
        </w:rPr>
        <w:t xml:space="preserve">Die Verwendung eines Sacksilos bringt </w:t>
      </w:r>
      <w:proofErr w:type="spellStart"/>
      <w:r w:rsidRPr="00507F15">
        <w:t>mehrere</w:t>
      </w:r>
      <w:proofErr w:type="spellEnd"/>
      <w:r w:rsidRPr="00507F15">
        <w:t xml:space="preserve"> </w:t>
      </w:r>
      <w:proofErr w:type="spellStart"/>
      <w:r w:rsidRPr="00507F15">
        <w:t>Vorteile</w:t>
      </w:r>
      <w:proofErr w:type="spellEnd"/>
      <w:r w:rsidRPr="00507F15">
        <w:t xml:space="preserve"> mit </w:t>
      </w:r>
      <w:proofErr w:type="spellStart"/>
      <w:r w:rsidRPr="00507F15">
        <w:t>sich</w:t>
      </w:r>
      <w:proofErr w:type="spellEnd"/>
      <w:r w:rsidRPr="00507F15">
        <w:t>:</w:t>
      </w:r>
    </w:p>
    <w:p w:rsidR="00507F15" w:rsidRPr="00507F15" w:rsidRDefault="00507F15" w:rsidP="00507F15">
      <w:pPr>
        <w:pStyle w:val="Paragraphedeliste"/>
        <w:numPr>
          <w:ilvl w:val="0"/>
          <w:numId w:val="24"/>
        </w:numPr>
        <w:spacing w:after="0"/>
      </w:pPr>
      <w:proofErr w:type="spellStart"/>
      <w:r w:rsidRPr="00507F15">
        <w:t>einfache</w:t>
      </w:r>
      <w:proofErr w:type="spellEnd"/>
      <w:r w:rsidRPr="00507F15">
        <w:t xml:space="preserve"> Montage</w:t>
      </w:r>
    </w:p>
    <w:p w:rsidR="00507F15" w:rsidRPr="00507F15" w:rsidRDefault="00507F15" w:rsidP="00507F15">
      <w:pPr>
        <w:pStyle w:val="Paragraphedeliste"/>
        <w:numPr>
          <w:ilvl w:val="0"/>
          <w:numId w:val="24"/>
        </w:numPr>
        <w:spacing w:after="0"/>
      </w:pPr>
      <w:proofErr w:type="spellStart"/>
      <w:r w:rsidRPr="00507F15">
        <w:t>staubdicht</w:t>
      </w:r>
      <w:proofErr w:type="spellEnd"/>
    </w:p>
    <w:p w:rsidR="00507F15" w:rsidRPr="00507F15" w:rsidRDefault="00507F15" w:rsidP="00507F15">
      <w:pPr>
        <w:spacing w:after="0"/>
        <w:rPr>
          <w:lang w:val="de-DE"/>
        </w:rPr>
      </w:pPr>
      <w:r w:rsidRPr="00507F15">
        <w:rPr>
          <w:lang w:val="de-DE"/>
        </w:rPr>
        <w:br/>
        <w:t>Bestehend aus:</w:t>
      </w:r>
    </w:p>
    <w:p w:rsidR="00507F15" w:rsidRPr="00507F15" w:rsidRDefault="00507F15" w:rsidP="00507F15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507F15">
        <w:rPr>
          <w:lang w:val="de-DE"/>
        </w:rPr>
        <w:t xml:space="preserve">Gewebetank mit </w:t>
      </w:r>
      <w:proofErr w:type="spellStart"/>
      <w:r w:rsidRPr="00507F15">
        <w:rPr>
          <w:lang w:val="de-DE"/>
        </w:rPr>
        <w:t>Gestellrahmen</w:t>
      </w:r>
      <w:proofErr w:type="spellEnd"/>
      <w:r w:rsidRPr="00507F15">
        <w:rPr>
          <w:lang w:val="de-DE"/>
        </w:rPr>
        <w:t xml:space="preserve"> aus Holz und Flanschkragenanschluss</w:t>
      </w:r>
    </w:p>
    <w:p w:rsidR="00507F15" w:rsidRPr="00507F15" w:rsidRDefault="00507F15" w:rsidP="00507F15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507F15">
        <w:rPr>
          <w:lang w:val="de-DE"/>
        </w:rPr>
        <w:t xml:space="preserve">1 Stk. </w:t>
      </w:r>
      <w:proofErr w:type="spellStart"/>
      <w:r w:rsidRPr="00507F15">
        <w:rPr>
          <w:lang w:val="de-DE"/>
        </w:rPr>
        <w:t>Befüllstutzen</w:t>
      </w:r>
      <w:proofErr w:type="spellEnd"/>
    </w:p>
    <w:p w:rsidR="00507F15" w:rsidRPr="00507F15" w:rsidRDefault="00507F15" w:rsidP="00507F15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507F15">
        <w:rPr>
          <w:lang w:val="de-DE"/>
        </w:rPr>
        <w:t>Absaugeinheit zum Anschluss der Saugschläuche</w:t>
      </w:r>
    </w:p>
    <w:p w:rsidR="00507F15" w:rsidRPr="00706655" w:rsidRDefault="00507F15" w:rsidP="00507F15">
      <w:pPr>
        <w:pStyle w:val="Paragraphedeliste"/>
        <w:spacing w:after="0"/>
        <w:rPr>
          <w:lang w:val="de-DE"/>
        </w:rPr>
      </w:pPr>
      <w:r w:rsidRPr="00507F15">
        <w:rPr>
          <w:lang w:val="de-DE"/>
        </w:rPr>
        <w:t xml:space="preserve">Über die </w:t>
      </w:r>
      <w:proofErr w:type="spellStart"/>
      <w:r w:rsidRPr="00507F15">
        <w:rPr>
          <w:lang w:val="de-DE"/>
        </w:rPr>
        <w:t>Saugbox</w:t>
      </w:r>
      <w:proofErr w:type="spellEnd"/>
      <w:r w:rsidRPr="00507F15">
        <w:rPr>
          <w:lang w:val="de-DE"/>
        </w:rPr>
        <w:t xml:space="preserve"> und 2 flexible Schläuche werden</w:t>
      </w:r>
      <w:r>
        <w:rPr>
          <w:lang w:val="de-DE"/>
        </w:rPr>
        <w:t xml:space="preserve"> </w:t>
      </w:r>
      <w:r w:rsidRPr="00706655">
        <w:rPr>
          <w:lang w:val="de-DE"/>
        </w:rPr>
        <w:t xml:space="preserve">die Pellets in den Saugzyklon </w:t>
      </w:r>
      <w:proofErr w:type="gramStart"/>
      <w:r w:rsidRPr="00706655">
        <w:rPr>
          <w:lang w:val="de-DE"/>
        </w:rPr>
        <w:t>des Kessel</w:t>
      </w:r>
      <w:proofErr w:type="gramEnd"/>
      <w:r w:rsidRPr="00706655">
        <w:rPr>
          <w:lang w:val="de-DE"/>
        </w:rPr>
        <w:t xml:space="preserve"> befördert.</w:t>
      </w:r>
    </w:p>
    <w:p w:rsidR="00706655" w:rsidRDefault="00706655" w:rsidP="00706655">
      <w:pPr>
        <w:spacing w:after="0"/>
        <w:rPr>
          <w:lang w:val="de-DE"/>
        </w:rPr>
      </w:pPr>
    </w:p>
    <w:p w:rsidR="00706655" w:rsidRDefault="00507F15" w:rsidP="00706655">
      <w:pPr>
        <w:spacing w:after="0"/>
        <w:rPr>
          <w:lang w:val="de-DE"/>
        </w:rPr>
      </w:pPr>
      <w:r w:rsidRPr="00706655">
        <w:rPr>
          <w:lang w:val="de-DE"/>
        </w:rPr>
        <w:t>Die Saugschläuche sind getrennt zu bestellen.</w:t>
      </w:r>
    </w:p>
    <w:p w:rsidR="00706655" w:rsidRPr="00706655" w:rsidRDefault="00706655" w:rsidP="00706655">
      <w:pPr>
        <w:spacing w:after="0"/>
        <w:rPr>
          <w:lang w:val="de-DE"/>
        </w:rPr>
      </w:pPr>
    </w:p>
    <w:p w:rsidR="00706655" w:rsidRPr="00706655" w:rsidRDefault="00706655" w:rsidP="00706655">
      <w:pPr>
        <w:pStyle w:val="Titre3"/>
        <w:rPr>
          <w:lang w:val="de-DE"/>
        </w:rPr>
      </w:pPr>
      <w:bookmarkStart w:id="13" w:name="_Toc520359865"/>
      <w:r w:rsidRPr="00706655">
        <w:rPr>
          <w:lang w:val="de-DE"/>
        </w:rPr>
        <w:t>Der Pellet-Maulwurf® für Fröling Pelletskessel*</w:t>
      </w:r>
      <w:bookmarkEnd w:id="13"/>
    </w:p>
    <w:p w:rsidR="00706655" w:rsidRDefault="00706655" w:rsidP="00706655">
      <w:pPr>
        <w:spacing w:after="0"/>
        <w:rPr>
          <w:lang w:val="de-DE"/>
        </w:rPr>
      </w:pPr>
      <w:r w:rsidRPr="00706655">
        <w:rPr>
          <w:lang w:val="de-DE"/>
        </w:rPr>
        <w:t>Dieses Austragsystem für Pellets besticht durch die einfache Montage</w:t>
      </w:r>
      <w:r>
        <w:rPr>
          <w:lang w:val="de-DE"/>
        </w:rPr>
        <w:t xml:space="preserve"> </w:t>
      </w:r>
      <w:r w:rsidRPr="00706655">
        <w:rPr>
          <w:lang w:val="de-DE"/>
        </w:rPr>
        <w:t>und die optimale Ausnutzung des Lagervolumens.</w:t>
      </w:r>
      <w:r>
        <w:rPr>
          <w:lang w:val="de-DE"/>
        </w:rPr>
        <w:t xml:space="preserve"> </w:t>
      </w:r>
      <w:r w:rsidRPr="00706655">
        <w:rPr>
          <w:lang w:val="de-DE"/>
        </w:rPr>
        <w:t>Der Pellet-Maulwurf® saugt die Pellets von oben ab und sorgt so für</w:t>
      </w:r>
      <w:r>
        <w:rPr>
          <w:lang w:val="de-DE"/>
        </w:rPr>
        <w:t xml:space="preserve"> </w:t>
      </w:r>
      <w:r w:rsidRPr="00706655">
        <w:rPr>
          <w:lang w:val="de-DE"/>
        </w:rPr>
        <w:t>eine optimale Brennstoffförderung zum Kessel. Dabei bewegt sich der</w:t>
      </w:r>
      <w:r>
        <w:rPr>
          <w:lang w:val="de-DE"/>
        </w:rPr>
        <w:t xml:space="preserve"> </w:t>
      </w:r>
      <w:r w:rsidRPr="00706655">
        <w:rPr>
          <w:lang w:val="de-DE"/>
        </w:rPr>
        <w:t>Maulwurf automatisch bis in jede Ecke des Lagerraums und gewährleistet</w:t>
      </w:r>
      <w:r>
        <w:rPr>
          <w:lang w:val="de-DE"/>
        </w:rPr>
        <w:t xml:space="preserve"> </w:t>
      </w:r>
      <w:r w:rsidRPr="00706655">
        <w:rPr>
          <w:lang w:val="de-DE"/>
        </w:rPr>
        <w:t>eine bestmögliche Entleerung. Der Aktionsbereich des Maulwurfs beträgt</w:t>
      </w:r>
      <w:r>
        <w:rPr>
          <w:lang w:val="de-DE"/>
        </w:rPr>
        <w:t xml:space="preserve"> </w:t>
      </w:r>
      <w:r w:rsidRPr="00706655">
        <w:rPr>
          <w:lang w:val="de-DE"/>
        </w:rPr>
        <w:t>2 bis max. 2,5 m im Durchmesser. Das System ist für Raumhöhen von</w:t>
      </w:r>
      <w:r>
        <w:rPr>
          <w:lang w:val="de-DE"/>
        </w:rPr>
        <w:t xml:space="preserve"> </w:t>
      </w:r>
      <w:r w:rsidRPr="00706655">
        <w:rPr>
          <w:lang w:val="de-DE"/>
        </w:rPr>
        <w:t>1,8 bis 2,5 m geprüft.</w:t>
      </w:r>
    </w:p>
    <w:p w:rsidR="00706655" w:rsidRPr="00706655" w:rsidRDefault="00706655" w:rsidP="00706655">
      <w:pPr>
        <w:spacing w:after="0"/>
        <w:rPr>
          <w:lang w:val="de-DE"/>
        </w:rPr>
      </w:pPr>
    </w:p>
    <w:p w:rsidR="00706655" w:rsidRPr="00706655" w:rsidRDefault="00706655" w:rsidP="00706655">
      <w:pPr>
        <w:spacing w:after="0"/>
        <w:rPr>
          <w:i/>
          <w:lang w:val="de-DE"/>
        </w:rPr>
      </w:pPr>
      <w:r w:rsidRPr="00706655">
        <w:rPr>
          <w:i/>
          <w:lang w:val="de-DE"/>
        </w:rPr>
        <w:t>Pellet-Maulwurf Handhebezug®</w:t>
      </w:r>
    </w:p>
    <w:p w:rsidR="00706655" w:rsidRDefault="00706655" w:rsidP="00706655">
      <w:pPr>
        <w:spacing w:after="0"/>
        <w:rPr>
          <w:lang w:val="de-DE"/>
        </w:rPr>
      </w:pPr>
      <w:r w:rsidRPr="00706655">
        <w:rPr>
          <w:lang w:val="de-DE"/>
        </w:rPr>
        <w:t>Vor dem Befüllen des Lagerraumes muss der Maulwurf in die Parkposition</w:t>
      </w:r>
      <w:r>
        <w:rPr>
          <w:lang w:val="de-DE"/>
        </w:rPr>
        <w:t xml:space="preserve"> </w:t>
      </w:r>
      <w:r w:rsidRPr="00706655">
        <w:rPr>
          <w:lang w:val="de-DE"/>
        </w:rPr>
        <w:t>gebracht werden. Der Handhebezug ermöglicht ein einfaches Anheben des</w:t>
      </w:r>
      <w:r>
        <w:rPr>
          <w:lang w:val="de-DE"/>
        </w:rPr>
        <w:t xml:space="preserve"> </w:t>
      </w:r>
      <w:r w:rsidRPr="00706655">
        <w:rPr>
          <w:lang w:val="de-DE"/>
        </w:rPr>
        <w:t>Maulwurfs von außen und erleichtert zudem die Neu-Positionierung des</w:t>
      </w:r>
      <w:r>
        <w:rPr>
          <w:lang w:val="de-DE"/>
        </w:rPr>
        <w:t xml:space="preserve"> </w:t>
      </w:r>
      <w:r w:rsidRPr="00706655">
        <w:rPr>
          <w:lang w:val="de-DE"/>
        </w:rPr>
        <w:t>Maulwurfs nach der Befüllung oder während des laufenden Betriebs.</w:t>
      </w:r>
    </w:p>
    <w:p w:rsidR="00706655" w:rsidRPr="00706655" w:rsidRDefault="00706655" w:rsidP="00706655">
      <w:pPr>
        <w:spacing w:after="0"/>
        <w:rPr>
          <w:lang w:val="de-DE"/>
        </w:rPr>
      </w:pPr>
    </w:p>
    <w:p w:rsidR="00706655" w:rsidRPr="00706655" w:rsidRDefault="00706655" w:rsidP="00706655">
      <w:pPr>
        <w:spacing w:after="0"/>
        <w:rPr>
          <w:i/>
          <w:lang w:val="de-DE"/>
        </w:rPr>
      </w:pPr>
      <w:r w:rsidRPr="00706655">
        <w:rPr>
          <w:i/>
          <w:lang w:val="de-DE"/>
        </w:rPr>
        <w:t>Pellet-Maulwurf Komfortmodul®</w:t>
      </w:r>
    </w:p>
    <w:p w:rsidR="00706655" w:rsidRPr="00706655" w:rsidRDefault="00706655" w:rsidP="00706655">
      <w:pPr>
        <w:spacing w:after="0"/>
        <w:rPr>
          <w:lang w:val="de-DE"/>
        </w:rPr>
      </w:pPr>
      <w:r w:rsidRPr="00706655">
        <w:rPr>
          <w:lang w:val="de-DE"/>
        </w:rPr>
        <w:t>Das Komfortmodul ist eine automatische Hebevorrichtung,</w:t>
      </w:r>
      <w:r>
        <w:rPr>
          <w:lang w:val="de-DE"/>
        </w:rPr>
        <w:t xml:space="preserve"> </w:t>
      </w:r>
      <w:r w:rsidRPr="00706655">
        <w:rPr>
          <w:lang w:val="de-DE"/>
        </w:rPr>
        <w:t>die den Maulwurf automatisch in die Parkposition anhebt.</w:t>
      </w:r>
      <w:r>
        <w:rPr>
          <w:lang w:val="de-DE"/>
        </w:rPr>
        <w:t xml:space="preserve"> </w:t>
      </w:r>
      <w:r w:rsidRPr="00706655">
        <w:rPr>
          <w:lang w:val="de-DE"/>
        </w:rPr>
        <w:t>Durch das Heben und Senken wird der Maulwurf neu zentriert und eine</w:t>
      </w:r>
    </w:p>
    <w:p w:rsidR="00706655" w:rsidRDefault="00706655" w:rsidP="00706655">
      <w:pPr>
        <w:spacing w:after="0"/>
        <w:rPr>
          <w:lang w:val="de-DE"/>
        </w:rPr>
      </w:pPr>
      <w:r w:rsidRPr="00706655">
        <w:rPr>
          <w:lang w:val="de-DE"/>
        </w:rPr>
        <w:t>optimale Arbeitsposition und ein zuverlässiger Betrieb gewährleistet.</w:t>
      </w:r>
      <w:r>
        <w:rPr>
          <w:lang w:val="de-DE"/>
        </w:rPr>
        <w:t xml:space="preserve"> </w:t>
      </w:r>
      <w:r w:rsidRPr="00706655">
        <w:rPr>
          <w:lang w:val="de-DE"/>
        </w:rPr>
        <w:t>Für größere Lagerräume, größere Kesselleistungen oder ungünstige</w:t>
      </w:r>
      <w:r>
        <w:rPr>
          <w:lang w:val="de-DE"/>
        </w:rPr>
        <w:t xml:space="preserve"> </w:t>
      </w:r>
      <w:proofErr w:type="spellStart"/>
      <w:r w:rsidRPr="00706655">
        <w:rPr>
          <w:lang w:val="de-DE"/>
        </w:rPr>
        <w:t>Raumgeometrien</w:t>
      </w:r>
      <w:proofErr w:type="spellEnd"/>
      <w:r w:rsidRPr="00706655">
        <w:rPr>
          <w:lang w:val="de-DE"/>
        </w:rPr>
        <w:t xml:space="preserve"> wird der Einsatz des Komfortmoduls empfohlen.</w:t>
      </w:r>
    </w:p>
    <w:p w:rsidR="00706655" w:rsidRPr="00706655" w:rsidRDefault="00706655" w:rsidP="00706655">
      <w:pPr>
        <w:spacing w:after="0"/>
        <w:rPr>
          <w:lang w:val="de-DE"/>
        </w:rPr>
      </w:pPr>
    </w:p>
    <w:p w:rsidR="00706655" w:rsidRPr="00706655" w:rsidRDefault="00706655" w:rsidP="00706655">
      <w:pPr>
        <w:spacing w:after="0"/>
        <w:rPr>
          <w:i/>
          <w:lang w:val="de-DE"/>
        </w:rPr>
      </w:pPr>
      <w:r w:rsidRPr="00706655">
        <w:rPr>
          <w:i/>
          <w:lang w:val="de-DE"/>
        </w:rPr>
        <w:t>Der Pellet-Maulwurf E3®</w:t>
      </w:r>
    </w:p>
    <w:p w:rsidR="00706655" w:rsidRPr="00706655" w:rsidRDefault="00706655" w:rsidP="00706655">
      <w:pPr>
        <w:spacing w:after="0"/>
        <w:rPr>
          <w:lang w:val="de-DE"/>
        </w:rPr>
      </w:pPr>
      <w:r w:rsidRPr="00706655">
        <w:rPr>
          <w:lang w:val="de-DE"/>
        </w:rPr>
        <w:t xml:space="preserve">bietet attraktive Lagermöglichkeiten für große </w:t>
      </w:r>
      <w:proofErr w:type="spellStart"/>
      <w:r w:rsidRPr="00706655">
        <w:rPr>
          <w:lang w:val="de-DE"/>
        </w:rPr>
        <w:t>Pelletanlagen</w:t>
      </w:r>
      <w:proofErr w:type="spellEnd"/>
      <w:r w:rsidRPr="00706655">
        <w:rPr>
          <w:lang w:val="de-DE"/>
        </w:rPr>
        <w:t xml:space="preserve"> in</w:t>
      </w:r>
      <w:r>
        <w:rPr>
          <w:lang w:val="de-DE"/>
        </w:rPr>
        <w:t xml:space="preserve"> </w:t>
      </w:r>
      <w:r w:rsidRPr="00706655">
        <w:rPr>
          <w:lang w:val="de-DE"/>
        </w:rPr>
        <w:t>Mehrfamilienhäusern, Hotels, Gewerbebetrieben.</w:t>
      </w:r>
      <w:r>
        <w:rPr>
          <w:lang w:val="de-DE"/>
        </w:rPr>
        <w:t xml:space="preserve"> </w:t>
      </w:r>
      <w:r w:rsidRPr="00706655">
        <w:rPr>
          <w:lang w:val="de-DE"/>
        </w:rPr>
        <w:t>Die sternförmig angeordneten Rundbürsten aus hoch belastbarem</w:t>
      </w:r>
      <w:r>
        <w:rPr>
          <w:lang w:val="de-DE"/>
        </w:rPr>
        <w:t xml:space="preserve"> </w:t>
      </w:r>
      <w:r w:rsidRPr="00706655">
        <w:rPr>
          <w:lang w:val="de-DE"/>
        </w:rPr>
        <w:t>Polyamid dosieren die Pellets schonend vor die Saugöffnung und bewegen</w:t>
      </w:r>
      <w:r>
        <w:rPr>
          <w:lang w:val="de-DE"/>
        </w:rPr>
        <w:t xml:space="preserve"> </w:t>
      </w:r>
      <w:r w:rsidRPr="00706655">
        <w:rPr>
          <w:lang w:val="de-DE"/>
        </w:rPr>
        <w:t xml:space="preserve">den E3 gleichmäßig über den </w:t>
      </w:r>
      <w:proofErr w:type="spellStart"/>
      <w:r w:rsidRPr="00706655">
        <w:rPr>
          <w:lang w:val="de-DE"/>
        </w:rPr>
        <w:t>Pelletvorrat</w:t>
      </w:r>
      <w:proofErr w:type="spellEnd"/>
      <w:r w:rsidRPr="00706655">
        <w:rPr>
          <w:lang w:val="de-DE"/>
        </w:rPr>
        <w:t>. Dieses System macht jeden</w:t>
      </w:r>
      <w:r>
        <w:rPr>
          <w:lang w:val="de-DE"/>
        </w:rPr>
        <w:t xml:space="preserve"> </w:t>
      </w:r>
      <w:r w:rsidRPr="00706655">
        <w:rPr>
          <w:lang w:val="de-DE"/>
        </w:rPr>
        <w:t xml:space="preserve">Raum unterschiedlichster Raumgeometrie als </w:t>
      </w:r>
      <w:proofErr w:type="spellStart"/>
      <w:r w:rsidRPr="00706655">
        <w:rPr>
          <w:lang w:val="de-DE"/>
        </w:rPr>
        <w:t>Pelletlager</w:t>
      </w:r>
      <w:proofErr w:type="spellEnd"/>
      <w:r w:rsidRPr="00706655">
        <w:rPr>
          <w:lang w:val="de-DE"/>
        </w:rPr>
        <w:t xml:space="preserve"> nutzbar:</w:t>
      </w:r>
      <w:r>
        <w:rPr>
          <w:lang w:val="de-DE"/>
        </w:rPr>
        <w:t xml:space="preserve"> </w:t>
      </w:r>
      <w:r w:rsidRPr="00706655">
        <w:rPr>
          <w:lang w:val="de-DE"/>
        </w:rPr>
        <w:t>rund, quadratisch, rechteckig oder auch asymmetrisch</w:t>
      </w:r>
    </w:p>
    <w:p w:rsidR="00706655" w:rsidRPr="00706655" w:rsidRDefault="00706655" w:rsidP="00706655">
      <w:pPr>
        <w:spacing w:after="0"/>
        <w:rPr>
          <w:lang w:val="de-DE"/>
        </w:rPr>
      </w:pPr>
      <w:r w:rsidRPr="00706655">
        <w:rPr>
          <w:lang w:val="de-DE"/>
        </w:rPr>
        <w:t>Typische Lagergrößen liegen bei bis zu 40 Tonnen Pellets bzw. 60 m³</w:t>
      </w:r>
      <w:r>
        <w:rPr>
          <w:lang w:val="de-DE"/>
        </w:rPr>
        <w:t xml:space="preserve"> </w:t>
      </w:r>
      <w:r w:rsidRPr="00706655">
        <w:rPr>
          <w:lang w:val="de-DE"/>
        </w:rPr>
        <w:t>Fassungsvermögen.</w:t>
      </w:r>
    </w:p>
    <w:p w:rsidR="00706655" w:rsidRDefault="00706655" w:rsidP="00706655">
      <w:pPr>
        <w:spacing w:after="0"/>
        <w:rPr>
          <w:sz w:val="20"/>
          <w:lang w:val="de-DE"/>
        </w:rPr>
      </w:pPr>
    </w:p>
    <w:p w:rsidR="00DA7013" w:rsidRPr="00706655" w:rsidRDefault="00706655" w:rsidP="00706655">
      <w:pPr>
        <w:spacing w:after="0"/>
        <w:rPr>
          <w:lang w:val="de-DE"/>
        </w:rPr>
      </w:pPr>
      <w:r w:rsidRPr="00706655">
        <w:rPr>
          <w:sz w:val="20"/>
          <w:lang w:val="de-DE"/>
        </w:rPr>
        <w:t>* Der Pellet-Maulwurf® ist eine geschützte Marke der Schellinger KG.</w:t>
      </w:r>
    </w:p>
    <w:p w:rsidR="00DA7013" w:rsidRPr="00706655" w:rsidRDefault="00DA7013" w:rsidP="00DA7013">
      <w:pPr>
        <w:spacing w:after="0"/>
        <w:rPr>
          <w:lang w:val="de-DE"/>
        </w:rPr>
      </w:pPr>
    </w:p>
    <w:p w:rsidR="00F45589" w:rsidRPr="00F45589" w:rsidRDefault="00F45589" w:rsidP="00F4558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4"/>
          <w:szCs w:val="14"/>
          <w:lang w:val="de-DE"/>
        </w:rPr>
      </w:pPr>
      <w:r w:rsidRPr="00F45589">
        <w:rPr>
          <w:rFonts w:ascii="Verdana-Bold" w:hAnsi="Verdana-Bold" w:cs="Verdana-Bold"/>
          <w:b/>
          <w:bCs/>
          <w:sz w:val="14"/>
          <w:szCs w:val="14"/>
          <w:lang w:val="de-DE"/>
        </w:rPr>
        <w:t>Pellets Vorratsbehälter</w:t>
      </w:r>
    </w:p>
    <w:p w:rsidR="00F45589" w:rsidRPr="00F45589" w:rsidRDefault="00F45589" w:rsidP="00F45589">
      <w:pPr>
        <w:pStyle w:val="Titre3"/>
        <w:rPr>
          <w:lang w:val="de-DE"/>
        </w:rPr>
      </w:pPr>
      <w:bookmarkStart w:id="14" w:name="_Toc520359866"/>
      <w:r w:rsidRPr="00F45589">
        <w:rPr>
          <w:lang w:val="de-DE"/>
        </w:rPr>
        <w:lastRenderedPageBreak/>
        <w:t>Cube 330</w:t>
      </w:r>
      <w:bookmarkEnd w:id="14"/>
    </w:p>
    <w:p w:rsid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Zur Aufstellung in trockenen Räumen</w:t>
      </w:r>
      <w:r>
        <w:rPr>
          <w:lang w:val="de-DE"/>
        </w:rPr>
        <w:t xml:space="preserve"> </w:t>
      </w:r>
      <w:r w:rsidRPr="00F45589">
        <w:rPr>
          <w:lang w:val="de-DE"/>
        </w:rPr>
        <w:t>für händische Befüllung (</w:t>
      </w:r>
      <w:proofErr w:type="spellStart"/>
      <w:r w:rsidRPr="00F45589">
        <w:rPr>
          <w:lang w:val="de-DE"/>
        </w:rPr>
        <w:t>Sackware</w:t>
      </w:r>
      <w:proofErr w:type="spellEnd"/>
      <w:r w:rsidRPr="00F45589">
        <w:rPr>
          <w:lang w:val="de-DE"/>
        </w:rPr>
        <w:t>)</w:t>
      </w:r>
      <w:r>
        <w:rPr>
          <w:lang w:val="de-DE"/>
        </w:rPr>
        <w:t xml:space="preserve"> </w:t>
      </w:r>
      <w:r w:rsidRPr="00F45589">
        <w:rPr>
          <w:lang w:val="de-DE"/>
        </w:rPr>
        <w:t>mit einem Fassungsvermögen von 330 kg Pellets</w:t>
      </w:r>
      <w:r>
        <w:rPr>
          <w:lang w:val="de-DE"/>
        </w:rPr>
        <w:t xml:space="preserve"> </w:t>
      </w:r>
      <w:r w:rsidRPr="00F45589">
        <w:rPr>
          <w:lang w:val="de-DE"/>
        </w:rPr>
        <w:t>(22 Säcke á 15 kg)</w:t>
      </w:r>
    </w:p>
    <w:p w:rsidR="00F45589" w:rsidRPr="00F45589" w:rsidRDefault="00F45589" w:rsidP="00F45589">
      <w:pPr>
        <w:spacing w:after="0"/>
        <w:rPr>
          <w:lang w:val="de-DE"/>
        </w:rPr>
      </w:pP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Bestehend aus: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verzinkter Grundplatte mit höhenverstellbaren Füßen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Mantel aus stabilem Karton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verzinktem Aufsatzrahmen mit Deckel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eingebauter Absaugsonde</w:t>
      </w:r>
    </w:p>
    <w:p w:rsidR="00F45589" w:rsidRDefault="00F45589" w:rsidP="00F45589">
      <w:pPr>
        <w:spacing w:after="0"/>
        <w:rPr>
          <w:lang w:val="de-DE"/>
        </w:rPr>
      </w:pP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Abmessungen:</w:t>
      </w: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B: 690 x T: 690 x H: 1230 mm</w:t>
      </w:r>
    </w:p>
    <w:p w:rsidR="00F45589" w:rsidRDefault="00F45589" w:rsidP="00F45589">
      <w:pPr>
        <w:spacing w:after="0"/>
        <w:rPr>
          <w:lang w:val="de-DE"/>
        </w:rPr>
      </w:pPr>
    </w:p>
    <w:p w:rsidR="00F45589" w:rsidRPr="00F45589" w:rsidRDefault="00F45589" w:rsidP="00F45589">
      <w:pPr>
        <w:spacing w:after="0"/>
        <w:rPr>
          <w:lang w:val="de-DE"/>
        </w:rPr>
      </w:pPr>
      <w:proofErr w:type="spellStart"/>
      <w:r w:rsidRPr="00F45589">
        <w:rPr>
          <w:lang w:val="de-DE"/>
        </w:rPr>
        <w:t>Befüllöffnung</w:t>
      </w:r>
      <w:proofErr w:type="spellEnd"/>
      <w:r w:rsidRPr="00F45589">
        <w:rPr>
          <w:lang w:val="de-DE"/>
        </w:rPr>
        <w:t>:</w:t>
      </w: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B: 600 x T: 295 mm</w:t>
      </w:r>
    </w:p>
    <w:p w:rsidR="00F45589" w:rsidRPr="00F45589" w:rsidRDefault="00F45589" w:rsidP="00F45589">
      <w:pPr>
        <w:pStyle w:val="Titre3"/>
        <w:rPr>
          <w:lang w:val="de-DE"/>
        </w:rPr>
      </w:pPr>
      <w:bookmarkStart w:id="15" w:name="_Toc520359867"/>
      <w:r w:rsidRPr="00F45589">
        <w:rPr>
          <w:lang w:val="de-DE"/>
        </w:rPr>
        <w:t>Cube 500 S</w:t>
      </w:r>
      <w:bookmarkEnd w:id="15"/>
    </w:p>
    <w:p w:rsid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Zur Aufstellung in trockenen Räumen</w:t>
      </w:r>
      <w:r>
        <w:rPr>
          <w:lang w:val="de-DE"/>
        </w:rPr>
        <w:t xml:space="preserve"> </w:t>
      </w:r>
      <w:r w:rsidRPr="00F45589">
        <w:rPr>
          <w:lang w:val="de-DE"/>
        </w:rPr>
        <w:t>für händische Befüllung (</w:t>
      </w:r>
      <w:proofErr w:type="spellStart"/>
      <w:r w:rsidRPr="00F45589">
        <w:rPr>
          <w:lang w:val="de-DE"/>
        </w:rPr>
        <w:t>Sackware</w:t>
      </w:r>
      <w:proofErr w:type="spellEnd"/>
      <w:r w:rsidRPr="00F45589">
        <w:rPr>
          <w:lang w:val="de-DE"/>
        </w:rPr>
        <w:t>)</w:t>
      </w:r>
      <w:r>
        <w:rPr>
          <w:lang w:val="de-DE"/>
        </w:rPr>
        <w:t xml:space="preserve"> </w:t>
      </w:r>
      <w:r w:rsidRPr="00F45589">
        <w:rPr>
          <w:lang w:val="de-DE"/>
        </w:rPr>
        <w:t>mit einem Fassungsvermögen von 495 kg Pellets</w:t>
      </w:r>
      <w:r>
        <w:rPr>
          <w:lang w:val="de-DE"/>
        </w:rPr>
        <w:t xml:space="preserve"> </w:t>
      </w:r>
      <w:r w:rsidRPr="00F45589">
        <w:rPr>
          <w:lang w:val="de-DE"/>
        </w:rPr>
        <w:t>(33 Säcke á 15 kg)</w:t>
      </w:r>
    </w:p>
    <w:p w:rsidR="00F45589" w:rsidRPr="00F45589" w:rsidRDefault="00F45589" w:rsidP="00F45589">
      <w:pPr>
        <w:spacing w:after="0"/>
        <w:rPr>
          <w:lang w:val="de-DE"/>
        </w:rPr>
      </w:pP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Bestehend aus: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verzinkter Grundplatte mit höhenverstellbaren Füßen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Mantel aus verzinktem Stahlblech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verzinkter Aufsatzrahmen mit Deckel</w:t>
      </w:r>
    </w:p>
    <w:p w:rsidR="00F45589" w:rsidRPr="00F45589" w:rsidRDefault="00F45589" w:rsidP="00F45589">
      <w:pPr>
        <w:pStyle w:val="Paragraphedeliste"/>
        <w:numPr>
          <w:ilvl w:val="0"/>
          <w:numId w:val="26"/>
        </w:numPr>
        <w:spacing w:after="0"/>
        <w:rPr>
          <w:lang w:val="de-DE"/>
        </w:rPr>
      </w:pPr>
      <w:r w:rsidRPr="00F45589">
        <w:rPr>
          <w:lang w:val="de-DE"/>
        </w:rPr>
        <w:t>eingebauter Absaugsonde</w:t>
      </w:r>
    </w:p>
    <w:p w:rsidR="00F45589" w:rsidRDefault="00F45589" w:rsidP="00F45589">
      <w:pPr>
        <w:spacing w:after="0"/>
        <w:rPr>
          <w:lang w:val="de-DE"/>
        </w:rPr>
      </w:pP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Abmessungen:</w:t>
      </w:r>
    </w:p>
    <w:p w:rsidR="00F45589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B: 760 x T: 1000 x H: 1250 mm</w:t>
      </w:r>
    </w:p>
    <w:p w:rsidR="00F45589" w:rsidRDefault="00F45589" w:rsidP="00F45589">
      <w:pPr>
        <w:spacing w:after="0"/>
        <w:rPr>
          <w:lang w:val="de-DE"/>
        </w:rPr>
      </w:pPr>
    </w:p>
    <w:p w:rsidR="00F45589" w:rsidRPr="00F45589" w:rsidRDefault="00F45589" w:rsidP="00F45589">
      <w:pPr>
        <w:spacing w:after="0"/>
        <w:rPr>
          <w:lang w:val="de-DE"/>
        </w:rPr>
      </w:pPr>
      <w:proofErr w:type="spellStart"/>
      <w:r w:rsidRPr="00F45589">
        <w:rPr>
          <w:lang w:val="de-DE"/>
        </w:rPr>
        <w:t>Befüllöffnung</w:t>
      </w:r>
      <w:proofErr w:type="spellEnd"/>
      <w:r w:rsidRPr="00F45589">
        <w:rPr>
          <w:lang w:val="de-DE"/>
        </w:rPr>
        <w:t>:</w:t>
      </w:r>
    </w:p>
    <w:p w:rsidR="00DA7013" w:rsidRPr="00F45589" w:rsidRDefault="00F45589" w:rsidP="00F45589">
      <w:pPr>
        <w:spacing w:after="0"/>
        <w:rPr>
          <w:lang w:val="de-DE"/>
        </w:rPr>
      </w:pPr>
      <w:r w:rsidRPr="00F45589">
        <w:rPr>
          <w:lang w:val="de-DE"/>
        </w:rPr>
        <w:t>B: 670 x T: 340 mm</w:t>
      </w:r>
    </w:p>
    <w:sectPr w:rsidR="00DA7013" w:rsidRPr="00F45589" w:rsidSect="005547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kzidenzGroteskBQ-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3C9"/>
    <w:multiLevelType w:val="hybridMultilevel"/>
    <w:tmpl w:val="B1CC7968"/>
    <w:lvl w:ilvl="0" w:tplc="182CC054">
      <w:start w:val="1"/>
      <w:numFmt w:val="decimal"/>
      <w:lvlText w:val="%1)"/>
      <w:lvlJc w:val="left"/>
      <w:pPr>
        <w:ind w:left="330" w:hanging="207"/>
      </w:pPr>
      <w:rPr>
        <w:rFonts w:ascii="Verdana" w:eastAsia="Verdana" w:hAnsi="Verdana" w:cs="Verdana" w:hint="default"/>
        <w:color w:val="231F20"/>
        <w:w w:val="100"/>
        <w:sz w:val="14"/>
        <w:szCs w:val="14"/>
      </w:rPr>
    </w:lvl>
    <w:lvl w:ilvl="1" w:tplc="F6A00F56">
      <w:numFmt w:val="bullet"/>
      <w:lvlText w:val="•"/>
      <w:lvlJc w:val="left"/>
      <w:pPr>
        <w:ind w:left="1394" w:hanging="207"/>
      </w:pPr>
      <w:rPr>
        <w:rFonts w:hint="default"/>
      </w:rPr>
    </w:lvl>
    <w:lvl w:ilvl="2" w:tplc="DD1E70E0">
      <w:numFmt w:val="bullet"/>
      <w:lvlText w:val="•"/>
      <w:lvlJc w:val="left"/>
      <w:pPr>
        <w:ind w:left="2449" w:hanging="207"/>
      </w:pPr>
      <w:rPr>
        <w:rFonts w:hint="default"/>
      </w:rPr>
    </w:lvl>
    <w:lvl w:ilvl="3" w:tplc="C15A4600">
      <w:numFmt w:val="bullet"/>
      <w:lvlText w:val="•"/>
      <w:lvlJc w:val="left"/>
      <w:pPr>
        <w:ind w:left="3503" w:hanging="207"/>
      </w:pPr>
      <w:rPr>
        <w:rFonts w:hint="default"/>
      </w:rPr>
    </w:lvl>
    <w:lvl w:ilvl="4" w:tplc="D930AE6A">
      <w:numFmt w:val="bullet"/>
      <w:lvlText w:val="•"/>
      <w:lvlJc w:val="left"/>
      <w:pPr>
        <w:ind w:left="4558" w:hanging="207"/>
      </w:pPr>
      <w:rPr>
        <w:rFonts w:hint="default"/>
      </w:rPr>
    </w:lvl>
    <w:lvl w:ilvl="5" w:tplc="BB008086">
      <w:numFmt w:val="bullet"/>
      <w:lvlText w:val="•"/>
      <w:lvlJc w:val="left"/>
      <w:pPr>
        <w:ind w:left="5612" w:hanging="207"/>
      </w:pPr>
      <w:rPr>
        <w:rFonts w:hint="default"/>
      </w:rPr>
    </w:lvl>
    <w:lvl w:ilvl="6" w:tplc="3222A3D8">
      <w:numFmt w:val="bullet"/>
      <w:lvlText w:val="•"/>
      <w:lvlJc w:val="left"/>
      <w:pPr>
        <w:ind w:left="6667" w:hanging="207"/>
      </w:pPr>
      <w:rPr>
        <w:rFonts w:hint="default"/>
      </w:rPr>
    </w:lvl>
    <w:lvl w:ilvl="7" w:tplc="3A66BCA0">
      <w:numFmt w:val="bullet"/>
      <w:lvlText w:val="•"/>
      <w:lvlJc w:val="left"/>
      <w:pPr>
        <w:ind w:left="7721" w:hanging="207"/>
      </w:pPr>
      <w:rPr>
        <w:rFonts w:hint="default"/>
      </w:rPr>
    </w:lvl>
    <w:lvl w:ilvl="8" w:tplc="E8CEB1E2">
      <w:numFmt w:val="bullet"/>
      <w:lvlText w:val="•"/>
      <w:lvlJc w:val="left"/>
      <w:pPr>
        <w:ind w:left="8776" w:hanging="207"/>
      </w:pPr>
      <w:rPr>
        <w:rFonts w:hint="default"/>
      </w:rPr>
    </w:lvl>
  </w:abstractNum>
  <w:abstractNum w:abstractNumId="1">
    <w:nsid w:val="07D808A6"/>
    <w:multiLevelType w:val="hybridMultilevel"/>
    <w:tmpl w:val="1884045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BFB"/>
    <w:multiLevelType w:val="hybridMultilevel"/>
    <w:tmpl w:val="716E263C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0BF"/>
    <w:multiLevelType w:val="hybridMultilevel"/>
    <w:tmpl w:val="022ED8B4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FE1"/>
    <w:multiLevelType w:val="hybridMultilevel"/>
    <w:tmpl w:val="3216D272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04AA4"/>
    <w:multiLevelType w:val="hybridMultilevel"/>
    <w:tmpl w:val="5AD8857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F48AD"/>
    <w:multiLevelType w:val="hybridMultilevel"/>
    <w:tmpl w:val="B816C718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E4D8A"/>
    <w:multiLevelType w:val="hybridMultilevel"/>
    <w:tmpl w:val="B8B6C89C"/>
    <w:lvl w:ilvl="0" w:tplc="25405062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135C01"/>
    <w:multiLevelType w:val="hybridMultilevel"/>
    <w:tmpl w:val="AB882AE6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D38C1"/>
    <w:multiLevelType w:val="hybridMultilevel"/>
    <w:tmpl w:val="BC885D9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817FC"/>
    <w:multiLevelType w:val="hybridMultilevel"/>
    <w:tmpl w:val="C2C80250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2BC5"/>
    <w:multiLevelType w:val="hybridMultilevel"/>
    <w:tmpl w:val="A4FE577A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D16A9"/>
    <w:multiLevelType w:val="hybridMultilevel"/>
    <w:tmpl w:val="146A99BC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116C3"/>
    <w:multiLevelType w:val="hybridMultilevel"/>
    <w:tmpl w:val="BC661D4C"/>
    <w:lvl w:ilvl="0" w:tplc="25405062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5827A69"/>
    <w:multiLevelType w:val="hybridMultilevel"/>
    <w:tmpl w:val="8438F6DE"/>
    <w:lvl w:ilvl="0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B2C0A"/>
    <w:multiLevelType w:val="hybridMultilevel"/>
    <w:tmpl w:val="627E14E4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9611F"/>
    <w:multiLevelType w:val="hybridMultilevel"/>
    <w:tmpl w:val="3C5E392E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366A4"/>
    <w:multiLevelType w:val="hybridMultilevel"/>
    <w:tmpl w:val="B9C08F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04598"/>
    <w:multiLevelType w:val="hybridMultilevel"/>
    <w:tmpl w:val="21923EA2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A16E7"/>
    <w:multiLevelType w:val="hybridMultilevel"/>
    <w:tmpl w:val="A1F6FA3A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03417"/>
    <w:multiLevelType w:val="hybridMultilevel"/>
    <w:tmpl w:val="370AD6C0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06C59"/>
    <w:multiLevelType w:val="hybridMultilevel"/>
    <w:tmpl w:val="B30EC872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E1A63"/>
    <w:multiLevelType w:val="hybridMultilevel"/>
    <w:tmpl w:val="0DFE0444"/>
    <w:lvl w:ilvl="0" w:tplc="ECD2EF72">
      <w:start w:val="1"/>
      <w:numFmt w:val="decimal"/>
      <w:lvlText w:val="%1)"/>
      <w:lvlJc w:val="left"/>
      <w:pPr>
        <w:ind w:left="1350" w:hanging="216"/>
        <w:jc w:val="right"/>
      </w:pPr>
      <w:rPr>
        <w:rFonts w:hint="default"/>
        <w:b/>
        <w:bCs/>
        <w:spacing w:val="-3"/>
        <w:w w:val="100"/>
      </w:rPr>
    </w:lvl>
    <w:lvl w:ilvl="1" w:tplc="72DCEEA2">
      <w:numFmt w:val="bullet"/>
      <w:lvlText w:val="•"/>
      <w:lvlJc w:val="left"/>
      <w:pPr>
        <w:ind w:left="1912" w:hanging="216"/>
      </w:pPr>
      <w:rPr>
        <w:rFonts w:hint="default"/>
      </w:rPr>
    </w:lvl>
    <w:lvl w:ilvl="2" w:tplc="7E863DF8">
      <w:numFmt w:val="bullet"/>
      <w:lvlText w:val="•"/>
      <w:lvlJc w:val="left"/>
      <w:pPr>
        <w:ind w:left="2465" w:hanging="216"/>
      </w:pPr>
      <w:rPr>
        <w:rFonts w:hint="default"/>
      </w:rPr>
    </w:lvl>
    <w:lvl w:ilvl="3" w:tplc="C7B62AEA">
      <w:numFmt w:val="bullet"/>
      <w:lvlText w:val="•"/>
      <w:lvlJc w:val="left"/>
      <w:pPr>
        <w:ind w:left="3018" w:hanging="216"/>
      </w:pPr>
      <w:rPr>
        <w:rFonts w:hint="default"/>
      </w:rPr>
    </w:lvl>
    <w:lvl w:ilvl="4" w:tplc="C8D2DCE4">
      <w:numFmt w:val="bullet"/>
      <w:lvlText w:val="•"/>
      <w:lvlJc w:val="left"/>
      <w:pPr>
        <w:ind w:left="3570" w:hanging="216"/>
      </w:pPr>
      <w:rPr>
        <w:rFonts w:hint="default"/>
      </w:rPr>
    </w:lvl>
    <w:lvl w:ilvl="5" w:tplc="D0E6BCE6">
      <w:numFmt w:val="bullet"/>
      <w:lvlText w:val="•"/>
      <w:lvlJc w:val="left"/>
      <w:pPr>
        <w:ind w:left="4123" w:hanging="216"/>
      </w:pPr>
      <w:rPr>
        <w:rFonts w:hint="default"/>
      </w:rPr>
    </w:lvl>
    <w:lvl w:ilvl="6" w:tplc="755CD0A2">
      <w:numFmt w:val="bullet"/>
      <w:lvlText w:val="•"/>
      <w:lvlJc w:val="left"/>
      <w:pPr>
        <w:ind w:left="4676" w:hanging="216"/>
      </w:pPr>
      <w:rPr>
        <w:rFonts w:hint="default"/>
      </w:rPr>
    </w:lvl>
    <w:lvl w:ilvl="7" w:tplc="8202FFD8">
      <w:numFmt w:val="bullet"/>
      <w:lvlText w:val="•"/>
      <w:lvlJc w:val="left"/>
      <w:pPr>
        <w:ind w:left="5228" w:hanging="216"/>
      </w:pPr>
      <w:rPr>
        <w:rFonts w:hint="default"/>
      </w:rPr>
    </w:lvl>
    <w:lvl w:ilvl="8" w:tplc="A2623C26">
      <w:numFmt w:val="bullet"/>
      <w:lvlText w:val="•"/>
      <w:lvlJc w:val="left"/>
      <w:pPr>
        <w:ind w:left="5781" w:hanging="216"/>
      </w:pPr>
      <w:rPr>
        <w:rFonts w:hint="default"/>
      </w:rPr>
    </w:lvl>
  </w:abstractNum>
  <w:abstractNum w:abstractNumId="23">
    <w:nsid w:val="67073228"/>
    <w:multiLevelType w:val="hybridMultilevel"/>
    <w:tmpl w:val="0EC4B132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77E32"/>
    <w:multiLevelType w:val="hybridMultilevel"/>
    <w:tmpl w:val="38E410F6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71D20"/>
    <w:multiLevelType w:val="hybridMultilevel"/>
    <w:tmpl w:val="E7B0EA52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23FC1"/>
    <w:multiLevelType w:val="hybridMultilevel"/>
    <w:tmpl w:val="FD14A7F6"/>
    <w:lvl w:ilvl="0" w:tplc="F6281950">
      <w:start w:val="3"/>
      <w:numFmt w:val="decimal"/>
      <w:lvlText w:val="%1)"/>
      <w:lvlJc w:val="left"/>
      <w:pPr>
        <w:ind w:left="1350" w:hanging="207"/>
      </w:pPr>
      <w:rPr>
        <w:rFonts w:ascii="Verdana" w:eastAsia="Verdana" w:hAnsi="Verdana" w:cs="Verdana" w:hint="default"/>
        <w:color w:val="231F20"/>
        <w:w w:val="100"/>
        <w:sz w:val="14"/>
        <w:szCs w:val="14"/>
      </w:rPr>
    </w:lvl>
    <w:lvl w:ilvl="1" w:tplc="69CE7724">
      <w:numFmt w:val="bullet"/>
      <w:lvlText w:val="•"/>
      <w:lvlJc w:val="left"/>
      <w:pPr>
        <w:ind w:left="2414" w:hanging="207"/>
      </w:pPr>
      <w:rPr>
        <w:rFonts w:hint="default"/>
      </w:rPr>
    </w:lvl>
    <w:lvl w:ilvl="2" w:tplc="043A6EB4">
      <w:numFmt w:val="bullet"/>
      <w:lvlText w:val="•"/>
      <w:lvlJc w:val="left"/>
      <w:pPr>
        <w:ind w:left="3469" w:hanging="207"/>
      </w:pPr>
      <w:rPr>
        <w:rFonts w:hint="default"/>
      </w:rPr>
    </w:lvl>
    <w:lvl w:ilvl="3" w:tplc="916EB140">
      <w:numFmt w:val="bullet"/>
      <w:lvlText w:val="•"/>
      <w:lvlJc w:val="left"/>
      <w:pPr>
        <w:ind w:left="4523" w:hanging="207"/>
      </w:pPr>
      <w:rPr>
        <w:rFonts w:hint="default"/>
      </w:rPr>
    </w:lvl>
    <w:lvl w:ilvl="4" w:tplc="8D9E59CE">
      <w:numFmt w:val="bullet"/>
      <w:lvlText w:val="•"/>
      <w:lvlJc w:val="left"/>
      <w:pPr>
        <w:ind w:left="5578" w:hanging="207"/>
      </w:pPr>
      <w:rPr>
        <w:rFonts w:hint="default"/>
      </w:rPr>
    </w:lvl>
    <w:lvl w:ilvl="5" w:tplc="A54CF582">
      <w:numFmt w:val="bullet"/>
      <w:lvlText w:val="•"/>
      <w:lvlJc w:val="left"/>
      <w:pPr>
        <w:ind w:left="6632" w:hanging="207"/>
      </w:pPr>
      <w:rPr>
        <w:rFonts w:hint="default"/>
      </w:rPr>
    </w:lvl>
    <w:lvl w:ilvl="6" w:tplc="368051E4">
      <w:numFmt w:val="bullet"/>
      <w:lvlText w:val="•"/>
      <w:lvlJc w:val="left"/>
      <w:pPr>
        <w:ind w:left="7687" w:hanging="207"/>
      </w:pPr>
      <w:rPr>
        <w:rFonts w:hint="default"/>
      </w:rPr>
    </w:lvl>
    <w:lvl w:ilvl="7" w:tplc="0C7C5394">
      <w:numFmt w:val="bullet"/>
      <w:lvlText w:val="•"/>
      <w:lvlJc w:val="left"/>
      <w:pPr>
        <w:ind w:left="8741" w:hanging="207"/>
      </w:pPr>
      <w:rPr>
        <w:rFonts w:hint="default"/>
      </w:rPr>
    </w:lvl>
    <w:lvl w:ilvl="8" w:tplc="C018D62A">
      <w:numFmt w:val="bullet"/>
      <w:lvlText w:val="•"/>
      <w:lvlJc w:val="left"/>
      <w:pPr>
        <w:ind w:left="9796" w:hanging="207"/>
      </w:pPr>
      <w:rPr>
        <w:rFonts w:hint="default"/>
      </w:rPr>
    </w:lvl>
  </w:abstractNum>
  <w:abstractNum w:abstractNumId="27">
    <w:nsid w:val="72CE2786"/>
    <w:multiLevelType w:val="hybridMultilevel"/>
    <w:tmpl w:val="0DDC2B54"/>
    <w:lvl w:ilvl="0" w:tplc="254050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0601C"/>
    <w:multiLevelType w:val="hybridMultilevel"/>
    <w:tmpl w:val="D5665700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0"/>
  </w:num>
  <w:num w:numId="11">
    <w:abstractNumId w:val="28"/>
  </w:num>
  <w:num w:numId="12">
    <w:abstractNumId w:val="24"/>
  </w:num>
  <w:num w:numId="13">
    <w:abstractNumId w:val="5"/>
  </w:num>
  <w:num w:numId="14">
    <w:abstractNumId w:val="17"/>
  </w:num>
  <w:num w:numId="15">
    <w:abstractNumId w:val="23"/>
  </w:num>
  <w:num w:numId="16">
    <w:abstractNumId w:val="13"/>
  </w:num>
  <w:num w:numId="17">
    <w:abstractNumId w:val="0"/>
  </w:num>
  <w:num w:numId="18">
    <w:abstractNumId w:val="25"/>
  </w:num>
  <w:num w:numId="19">
    <w:abstractNumId w:val="20"/>
  </w:num>
  <w:num w:numId="20">
    <w:abstractNumId w:val="7"/>
  </w:num>
  <w:num w:numId="21">
    <w:abstractNumId w:val="19"/>
  </w:num>
  <w:num w:numId="22">
    <w:abstractNumId w:val="26"/>
  </w:num>
  <w:num w:numId="23">
    <w:abstractNumId w:val="22"/>
  </w:num>
  <w:num w:numId="24">
    <w:abstractNumId w:val="4"/>
  </w:num>
  <w:num w:numId="25">
    <w:abstractNumId w:val="21"/>
  </w:num>
  <w:num w:numId="26">
    <w:abstractNumId w:val="6"/>
  </w:num>
  <w:num w:numId="27">
    <w:abstractNumId w:val="27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6"/>
    <w:rsid w:val="00024CCD"/>
    <w:rsid w:val="0008237A"/>
    <w:rsid w:val="000A04E4"/>
    <w:rsid w:val="000D3F2A"/>
    <w:rsid w:val="000E612D"/>
    <w:rsid w:val="00123803"/>
    <w:rsid w:val="00140636"/>
    <w:rsid w:val="001A3585"/>
    <w:rsid w:val="001A766B"/>
    <w:rsid w:val="00273A8A"/>
    <w:rsid w:val="002A33FC"/>
    <w:rsid w:val="002B6F4F"/>
    <w:rsid w:val="0030594C"/>
    <w:rsid w:val="003B19DA"/>
    <w:rsid w:val="00467015"/>
    <w:rsid w:val="004A40E3"/>
    <w:rsid w:val="00507F15"/>
    <w:rsid w:val="005547A0"/>
    <w:rsid w:val="005703F6"/>
    <w:rsid w:val="0058383F"/>
    <w:rsid w:val="005C302A"/>
    <w:rsid w:val="005D1920"/>
    <w:rsid w:val="0065439B"/>
    <w:rsid w:val="0066348B"/>
    <w:rsid w:val="00685634"/>
    <w:rsid w:val="006C53EB"/>
    <w:rsid w:val="00706655"/>
    <w:rsid w:val="00781004"/>
    <w:rsid w:val="008236F3"/>
    <w:rsid w:val="00894BDE"/>
    <w:rsid w:val="008B0D5C"/>
    <w:rsid w:val="008D0C47"/>
    <w:rsid w:val="008E5C8F"/>
    <w:rsid w:val="008F72CB"/>
    <w:rsid w:val="009235D0"/>
    <w:rsid w:val="00A27422"/>
    <w:rsid w:val="00A31662"/>
    <w:rsid w:val="00A34D5F"/>
    <w:rsid w:val="00AB4F44"/>
    <w:rsid w:val="00B45F82"/>
    <w:rsid w:val="00B815C6"/>
    <w:rsid w:val="00B925E3"/>
    <w:rsid w:val="00BB09EA"/>
    <w:rsid w:val="00BD2B96"/>
    <w:rsid w:val="00C37B54"/>
    <w:rsid w:val="00C93267"/>
    <w:rsid w:val="00C93DB8"/>
    <w:rsid w:val="00C96033"/>
    <w:rsid w:val="00CF3C29"/>
    <w:rsid w:val="00D13BE5"/>
    <w:rsid w:val="00D24FEF"/>
    <w:rsid w:val="00D27B1A"/>
    <w:rsid w:val="00D53110"/>
    <w:rsid w:val="00D77F83"/>
    <w:rsid w:val="00DA7013"/>
    <w:rsid w:val="00DB047F"/>
    <w:rsid w:val="00DF2C37"/>
    <w:rsid w:val="00E05BBA"/>
    <w:rsid w:val="00E62D70"/>
    <w:rsid w:val="00E83BCC"/>
    <w:rsid w:val="00E87B9C"/>
    <w:rsid w:val="00F45589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8236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BE5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40636"/>
    <w:pPr>
      <w:tabs>
        <w:tab w:val="right" w:leader="dot" w:pos="9062"/>
      </w:tabs>
      <w:spacing w:after="100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87B9C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character" w:styleId="Lienhypertexte">
    <w:name w:val="Hyperlink"/>
    <w:basedOn w:val="Policepardfaut"/>
    <w:uiPriority w:val="99"/>
    <w:unhideWhenUsed/>
    <w:rsid w:val="00D13B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13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D13BE5"/>
    <w:pPr>
      <w:spacing w:after="100"/>
      <w:ind w:left="440"/>
    </w:pPr>
  </w:style>
  <w:style w:type="table" w:customStyle="1" w:styleId="TableNormal">
    <w:name w:val="Table Normal"/>
    <w:uiPriority w:val="2"/>
    <w:semiHidden/>
    <w:unhideWhenUsed/>
    <w:qFormat/>
    <w:rsid w:val="00B45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F82"/>
    <w:pPr>
      <w:widowControl w:val="0"/>
      <w:autoSpaceDE w:val="0"/>
      <w:autoSpaceDN w:val="0"/>
      <w:spacing w:before="73" w:after="0" w:line="240" w:lineRule="auto"/>
    </w:pPr>
    <w:rPr>
      <w:rFonts w:ascii="Verdana" w:eastAsia="Verdana" w:hAnsi="Verdana" w:cs="Verdana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547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547A0"/>
    <w:rPr>
      <w:rFonts w:ascii="Verdana" w:eastAsia="Verdana" w:hAnsi="Verdana" w:cs="Verdana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8236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BE5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40636"/>
    <w:pPr>
      <w:tabs>
        <w:tab w:val="right" w:leader="dot" w:pos="9062"/>
      </w:tabs>
      <w:spacing w:after="100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87B9C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character" w:styleId="Lienhypertexte">
    <w:name w:val="Hyperlink"/>
    <w:basedOn w:val="Policepardfaut"/>
    <w:uiPriority w:val="99"/>
    <w:unhideWhenUsed/>
    <w:rsid w:val="00D13B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13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D13BE5"/>
    <w:pPr>
      <w:spacing w:after="100"/>
      <w:ind w:left="440"/>
    </w:pPr>
  </w:style>
  <w:style w:type="table" w:customStyle="1" w:styleId="TableNormal">
    <w:name w:val="Table Normal"/>
    <w:uiPriority w:val="2"/>
    <w:semiHidden/>
    <w:unhideWhenUsed/>
    <w:qFormat/>
    <w:rsid w:val="00B45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F82"/>
    <w:pPr>
      <w:widowControl w:val="0"/>
      <w:autoSpaceDE w:val="0"/>
      <w:autoSpaceDN w:val="0"/>
      <w:spacing w:before="73" w:after="0" w:line="240" w:lineRule="auto"/>
    </w:pPr>
    <w:rPr>
      <w:rFonts w:ascii="Verdana" w:eastAsia="Verdana" w:hAnsi="Verdana" w:cs="Verdana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547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547A0"/>
    <w:rPr>
      <w:rFonts w:ascii="Verdana" w:eastAsia="Verdana" w:hAnsi="Verdana" w:cs="Verdana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23F1-4B0C-40AD-A950-864F7BB7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3144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Rilana KREUTZ</dc:creator>
  <cp:lastModifiedBy>Rilana KREUTZ</cp:lastModifiedBy>
  <cp:revision>22</cp:revision>
  <dcterms:created xsi:type="dcterms:W3CDTF">2017-12-12T09:12:00Z</dcterms:created>
  <dcterms:modified xsi:type="dcterms:W3CDTF">2018-07-26T07:20:00Z</dcterms:modified>
</cp:coreProperties>
</file>